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9681B" w:rsidP="0049681B" w:rsidRDefault="0049681B" w14:paraId="4A92A75A" w14:textId="77777777">
      <w:pPr>
        <w:spacing w:after="0" w:line="360" w:lineRule="auto"/>
        <w:rPr>
          <w:rFonts w:ascii="Idlewild Bold" w:hAnsi="Idlewild Bold" w:cs="Calibri"/>
          <w:b/>
          <w:sz w:val="28"/>
          <w:szCs w:val="28"/>
        </w:rPr>
      </w:pPr>
    </w:p>
    <w:p w:rsidR="0049681B" w:rsidP="0049681B" w:rsidRDefault="0049681B" w14:paraId="772AF40B" w14:textId="77777777">
      <w:pPr>
        <w:spacing w:after="0" w:line="360" w:lineRule="auto"/>
        <w:rPr>
          <w:rFonts w:ascii="Idlewild Bold" w:hAnsi="Idlewild Bold" w:cs="Calibri"/>
          <w:b/>
          <w:sz w:val="28"/>
          <w:szCs w:val="28"/>
        </w:rPr>
      </w:pPr>
    </w:p>
    <w:p w:rsidR="00BE05BB" w:rsidP="0049681B" w:rsidRDefault="00BE05BB" w14:paraId="457190C2" w14:textId="77777777">
      <w:pPr>
        <w:spacing w:after="0" w:line="360" w:lineRule="auto"/>
        <w:rPr>
          <w:rFonts w:ascii="Idlewild Bold" w:hAnsi="Idlewild Bold" w:cs="Calibri"/>
          <w:b/>
          <w:sz w:val="32"/>
          <w:szCs w:val="32"/>
        </w:rPr>
      </w:pPr>
    </w:p>
    <w:p w:rsidR="00BE05BB" w:rsidP="0049681B" w:rsidRDefault="00BE05BB" w14:paraId="7E2C543C" w14:textId="77777777">
      <w:pPr>
        <w:spacing w:after="0" w:line="360" w:lineRule="auto"/>
        <w:rPr>
          <w:rFonts w:ascii="Idlewild Bold" w:hAnsi="Idlewild Bold" w:cs="Calibri"/>
          <w:b/>
          <w:sz w:val="32"/>
          <w:szCs w:val="32"/>
        </w:rPr>
      </w:pPr>
    </w:p>
    <w:p w:rsidRPr="009208BC" w:rsidR="00367D13" w:rsidP="0049681B" w:rsidRDefault="00367D13" w14:paraId="45E14DB8" w14:textId="30CB313A">
      <w:pPr>
        <w:spacing w:after="0" w:line="360" w:lineRule="auto"/>
        <w:rPr>
          <w:rFonts w:ascii="Idlewild Bold" w:hAnsi="Idlewild Bold" w:cs="Calibri"/>
          <w:b/>
          <w:sz w:val="32"/>
          <w:szCs w:val="32"/>
        </w:rPr>
      </w:pPr>
      <w:r w:rsidRPr="009208BC">
        <w:rPr>
          <w:rFonts w:ascii="Idlewild Bold" w:hAnsi="Idlewild Bold" w:cs="Calibri"/>
          <w:b/>
          <w:sz w:val="32"/>
          <w:szCs w:val="32"/>
        </w:rPr>
        <w:t>RATSUJEN JA PONIEN</w:t>
      </w:r>
    </w:p>
    <w:p w:rsidRPr="009208BC" w:rsidR="00367D13" w:rsidP="0C67D456" w:rsidRDefault="00367D13" w14:paraId="6F6F7245" w14:textId="40BCE9BA">
      <w:pPr>
        <w:spacing w:after="0" w:line="360" w:lineRule="auto"/>
        <w:rPr>
          <w:rFonts w:ascii="Idlewild Bold" w:hAnsi="Idlewild Bold" w:cs="Calibri"/>
          <w:b w:val="1"/>
          <w:bCs w:val="1"/>
          <w:sz w:val="32"/>
          <w:szCs w:val="32"/>
        </w:rPr>
      </w:pPr>
      <w:r w:rsidRPr="0C67D456" w:rsidR="00367D13">
        <w:rPr>
          <w:rFonts w:ascii="Idlewild Bold" w:hAnsi="Idlewild Bold" w:cs="Calibri"/>
          <w:b w:val="1"/>
          <w:bCs w:val="1"/>
          <w:sz w:val="32"/>
          <w:szCs w:val="32"/>
        </w:rPr>
        <w:t>TAMMA- JA VARSANÄYTTELY</w:t>
      </w:r>
      <w:r w:rsidRPr="0C67D456" w:rsidR="0049681B">
        <w:rPr>
          <w:rFonts w:ascii="Idlewild Bold" w:hAnsi="Idlewild Bold" w:cs="Calibri"/>
          <w:b w:val="1"/>
          <w:bCs w:val="1"/>
          <w:sz w:val="32"/>
          <w:szCs w:val="32"/>
        </w:rPr>
        <w:t>-</w:t>
      </w:r>
      <w:r w:rsidRPr="0C67D456" w:rsidR="00367D13">
        <w:rPr>
          <w:rFonts w:ascii="Idlewild Bold" w:hAnsi="Idlewild Bold" w:cs="Calibri"/>
          <w:b w:val="1"/>
          <w:bCs w:val="1"/>
          <w:sz w:val="32"/>
          <w:szCs w:val="32"/>
        </w:rPr>
        <w:t>KÄYTÄNNÖT 20</w:t>
      </w:r>
      <w:r w:rsidRPr="0C67D456" w:rsidR="0049681B">
        <w:rPr>
          <w:rFonts w:ascii="Idlewild Bold" w:hAnsi="Idlewild Bold" w:cs="Calibri"/>
          <w:b w:val="1"/>
          <w:bCs w:val="1"/>
          <w:sz w:val="32"/>
          <w:szCs w:val="32"/>
        </w:rPr>
        <w:t>22</w:t>
      </w:r>
    </w:p>
    <w:p w:rsidRPr="0049681B" w:rsidR="00367D13" w:rsidP="0049681B" w:rsidRDefault="00367D13" w14:paraId="217FA686" w14:textId="77777777">
      <w:pPr>
        <w:spacing w:after="0" w:line="360" w:lineRule="auto"/>
        <w:rPr>
          <w:rFonts w:ascii="Idlewild Bold" w:hAnsi="Idlewild Bold" w:cs="Calibri"/>
          <w:b/>
          <w:sz w:val="28"/>
          <w:szCs w:val="28"/>
        </w:rPr>
      </w:pPr>
    </w:p>
    <w:p w:rsidR="00367D13" w:rsidP="0049681B" w:rsidRDefault="00367D13" w14:paraId="3924140F" w14:textId="77777777">
      <w:pPr>
        <w:spacing w:after="0" w:line="360" w:lineRule="auto"/>
        <w:rPr>
          <w:rFonts w:ascii="Idlewild Bold" w:hAnsi="Idlewild Bold" w:cs="Calibri"/>
          <w:b/>
          <w:sz w:val="28"/>
          <w:szCs w:val="28"/>
        </w:rPr>
      </w:pPr>
    </w:p>
    <w:p w:rsidRPr="00BE05BB" w:rsidR="00367D13" w:rsidP="0049681B" w:rsidRDefault="00BE05BB" w14:paraId="7EDF8DB2" w14:textId="3E780C0E">
      <w:pPr>
        <w:spacing w:after="0" w:line="360" w:lineRule="auto"/>
        <w:rPr>
          <w:rFonts w:ascii="Arial" w:hAnsi="Arial" w:cs="Arial"/>
          <w:i/>
          <w:sz w:val="40"/>
          <w:szCs w:val="40"/>
        </w:rPr>
      </w:pPr>
      <w:r>
        <w:rPr>
          <w:rFonts w:ascii="Idlewild Bold" w:hAnsi="Idlewild Bold" w:cs="Calibri"/>
          <w:b/>
          <w:sz w:val="28"/>
          <w:szCs w:val="28"/>
        </w:rPr>
        <w:tab/>
      </w:r>
      <w:r>
        <w:rPr>
          <w:rFonts w:ascii="Idlewild Bold" w:hAnsi="Idlewild Bold" w:cs="Calibri"/>
          <w:b/>
          <w:sz w:val="28"/>
          <w:szCs w:val="28"/>
        </w:rPr>
        <w:tab/>
      </w:r>
      <w:r>
        <w:rPr>
          <w:rFonts w:ascii="Idlewild Bold" w:hAnsi="Idlewild Bold" w:cs="Calibri"/>
          <w:b/>
          <w:sz w:val="28"/>
          <w:szCs w:val="28"/>
        </w:rPr>
        <w:tab/>
      </w:r>
      <w:r w:rsidRPr="00BE05BB" w:rsidR="00367D13">
        <w:rPr>
          <w:rFonts w:ascii="Arial" w:hAnsi="Arial" w:cs="Arial"/>
          <w:i/>
          <w:sz w:val="40"/>
          <w:szCs w:val="40"/>
        </w:rPr>
        <w:t>Ohjeita näyttelyn järjestäjälle</w:t>
      </w:r>
    </w:p>
    <w:p w:rsidR="00BB367D" w:rsidP="0049681B" w:rsidRDefault="000A26F0" w14:paraId="614BD6BB" w14:textId="77777777">
      <w:pPr>
        <w:spacing w:line="360" w:lineRule="auto"/>
      </w:pPr>
    </w:p>
    <w:p w:rsidR="00367D13" w:rsidP="0049681B" w:rsidRDefault="00367D13" w14:paraId="3579A185" w14:textId="77777777">
      <w:pPr>
        <w:spacing w:line="360" w:lineRule="auto"/>
      </w:pPr>
    </w:p>
    <w:p w:rsidR="00367D13" w:rsidP="0049681B" w:rsidRDefault="00367D13" w14:paraId="16364023" w14:textId="77777777">
      <w:pPr>
        <w:spacing w:line="360" w:lineRule="auto"/>
      </w:pPr>
    </w:p>
    <w:p w:rsidR="00367D13" w:rsidP="0049681B" w:rsidRDefault="00367D13" w14:paraId="3A4749DE" w14:textId="77777777"/>
    <w:p w:rsidR="00367D13" w:rsidP="0049681B" w:rsidRDefault="00367D13" w14:paraId="5BE9AA9B" w14:textId="77777777"/>
    <w:p w:rsidR="00367D13" w:rsidRDefault="0049681B" w14:paraId="2E42D7CC" w14:textId="77777777">
      <w:r>
        <w:tab/>
      </w:r>
      <w:r>
        <w:tab/>
      </w:r>
      <w:r>
        <w:tab/>
      </w:r>
    </w:p>
    <w:p w:rsidR="00367D13" w:rsidRDefault="00367D13" w14:paraId="555D7EA1" w14:textId="77777777"/>
    <w:p w:rsidR="00367D13" w:rsidRDefault="00367D13" w14:paraId="7ECFD84D" w14:textId="77777777"/>
    <w:p w:rsidR="00367D13" w:rsidRDefault="00367D13" w14:paraId="06A9FECF" w14:textId="77777777"/>
    <w:p w:rsidR="00367D13" w:rsidRDefault="00367D13" w14:paraId="42A0EFFD" w14:textId="77777777"/>
    <w:p w:rsidR="00367D13" w:rsidRDefault="00367D13" w14:paraId="33239DDE" w14:textId="77777777"/>
    <w:p w:rsidR="0049681B" w:rsidRDefault="0049681B" w14:paraId="786C2922" w14:textId="77777777">
      <w:pPr>
        <w:sectPr w:rsidR="0049681B" w:rsidSect="0049681B">
          <w:pgSz w:w="11906" w:h="16838" w:orient="portrait"/>
          <w:pgMar w:top="1417" w:right="1134" w:bottom="1417" w:left="1134" w:header="708" w:footer="708" w:gutter="0"/>
          <w:cols w:space="708"/>
          <w:docGrid w:linePitch="360"/>
        </w:sectPr>
      </w:pPr>
    </w:p>
    <w:p w:rsidR="00367D13" w:rsidRDefault="00367D13" w14:paraId="6872F53C" w14:textId="77777777"/>
    <w:p w:rsidR="00367D13" w:rsidRDefault="00367D13" w14:paraId="1D36F09E" w14:textId="77777777"/>
    <w:p w:rsidR="00367D13" w:rsidRDefault="009208BC" w14:paraId="5FB98D80" w14:textId="77777777">
      <w:r w:rsidRPr="0049681B">
        <w:rPr>
          <w:noProof/>
          <w:lang w:eastAsia="fi-FI"/>
        </w:rPr>
        <w:drawing>
          <wp:anchor distT="0" distB="0" distL="114300" distR="114300" simplePos="0" relativeHeight="251667456" behindDoc="1" locked="0" layoutInCell="1" allowOverlap="1" wp14:anchorId="4E0FF580" wp14:editId="5549FDF3">
            <wp:simplePos x="0" y="0"/>
            <wp:positionH relativeFrom="margin">
              <wp:align>center</wp:align>
            </wp:positionH>
            <wp:positionV relativeFrom="paragraph">
              <wp:posOffset>-187960</wp:posOffset>
            </wp:positionV>
            <wp:extent cx="2447925" cy="399415"/>
            <wp:effectExtent l="0" t="0" r="9525" b="635"/>
            <wp:wrapTight wrapText="bothSides">
              <wp:wrapPolygon edited="0">
                <wp:start x="14792" y="0"/>
                <wp:lineTo x="672" y="1030"/>
                <wp:lineTo x="0" y="2060"/>
                <wp:lineTo x="0" y="19574"/>
                <wp:lineTo x="14792" y="20604"/>
                <wp:lineTo x="15801" y="20604"/>
                <wp:lineTo x="19835" y="19574"/>
                <wp:lineTo x="21348" y="18544"/>
                <wp:lineTo x="21516" y="13393"/>
                <wp:lineTo x="20844" y="1030"/>
                <wp:lineTo x="15801" y="0"/>
                <wp:lineTo x="14792" y="0"/>
              </wp:wrapPolygon>
            </wp:wrapTight>
            <wp:docPr id="9" name="Kuva 9" descr="V:\Hippoksen uusi ilme\Logot\Hippos_WEB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Hippoksen uusi ilme\Logot\Hippos_WEB_transpar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D13" w:rsidRDefault="00367D13" w14:paraId="6C7658DD" w14:textId="77777777"/>
    <w:p w:rsidR="009208BC" w:rsidP="00367D13" w:rsidRDefault="009208BC" w14:paraId="133C0FAC" w14:textId="77777777">
      <w:pPr>
        <w:spacing w:after="0"/>
        <w:jc w:val="both"/>
        <w:rPr>
          <w:rFonts w:cs="Calibri"/>
          <w:b/>
        </w:rPr>
      </w:pPr>
    </w:p>
    <w:p w:rsidR="004F1094" w:rsidP="006354CD" w:rsidRDefault="004F1094" w14:paraId="018E8850" w14:textId="77777777">
      <w:pPr>
        <w:spacing w:after="0"/>
        <w:jc w:val="both"/>
        <w:rPr>
          <w:rFonts w:cs="Calibri"/>
          <w:b/>
        </w:rPr>
      </w:pPr>
    </w:p>
    <w:p w:rsidR="004F1094" w:rsidP="006354CD" w:rsidRDefault="004F1094" w14:paraId="0867B95D" w14:textId="77777777">
      <w:pPr>
        <w:spacing w:after="0"/>
        <w:jc w:val="both"/>
        <w:rPr>
          <w:rFonts w:cs="Calibri"/>
          <w:b/>
        </w:rPr>
      </w:pPr>
    </w:p>
    <w:p w:rsidR="004F1094" w:rsidP="006354CD" w:rsidRDefault="004F1094" w14:paraId="198B9014" w14:textId="77777777">
      <w:pPr>
        <w:spacing w:after="0"/>
        <w:jc w:val="both"/>
        <w:rPr>
          <w:rFonts w:cs="Calibri"/>
          <w:b/>
        </w:rPr>
      </w:pPr>
    </w:p>
    <w:p w:rsidR="004F1094" w:rsidP="006354CD" w:rsidRDefault="004F1094" w14:paraId="4DE4D0E8" w14:textId="77777777">
      <w:pPr>
        <w:spacing w:after="0"/>
        <w:jc w:val="both"/>
        <w:rPr>
          <w:rFonts w:cs="Calibri"/>
          <w:b/>
        </w:rPr>
      </w:pPr>
    </w:p>
    <w:p w:rsidR="004F1094" w:rsidP="006354CD" w:rsidRDefault="004F1094" w14:paraId="5636A855" w14:textId="77777777">
      <w:pPr>
        <w:spacing w:after="0"/>
        <w:jc w:val="both"/>
        <w:rPr>
          <w:rFonts w:cs="Calibri"/>
          <w:b/>
        </w:rPr>
      </w:pPr>
    </w:p>
    <w:p w:rsidR="004F1094" w:rsidP="006354CD" w:rsidRDefault="004F1094" w14:paraId="260B0397" w14:textId="77777777">
      <w:pPr>
        <w:spacing w:after="0"/>
        <w:jc w:val="both"/>
        <w:rPr>
          <w:rFonts w:cs="Calibri"/>
          <w:b/>
        </w:rPr>
      </w:pPr>
    </w:p>
    <w:p w:rsidR="004F1094" w:rsidP="006354CD" w:rsidRDefault="004F1094" w14:paraId="76066239" w14:textId="77777777">
      <w:pPr>
        <w:spacing w:after="0"/>
        <w:jc w:val="both"/>
        <w:rPr>
          <w:rFonts w:cs="Calibri"/>
          <w:b/>
        </w:rPr>
      </w:pPr>
    </w:p>
    <w:p w:rsidR="004F1094" w:rsidP="006354CD" w:rsidRDefault="004F1094" w14:paraId="23DEB030" w14:textId="77777777">
      <w:pPr>
        <w:spacing w:after="0"/>
        <w:jc w:val="both"/>
        <w:rPr>
          <w:rFonts w:cs="Calibri"/>
          <w:b/>
        </w:rPr>
      </w:pPr>
    </w:p>
    <w:p w:rsidR="00367D13" w:rsidP="006354CD" w:rsidRDefault="0049681B" w14:paraId="0231F6DB" w14:textId="6DF324FB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Kiitos kiinnostuksesta</w:t>
      </w:r>
      <w:r w:rsidRPr="00367D13" w:rsidR="00367D13">
        <w:rPr>
          <w:rFonts w:cs="Calibri"/>
          <w:b/>
        </w:rPr>
        <w:t xml:space="preserve"> järjestää tamma- ja varsanäyttely tiloissanne! Ohessa tärkeitä ohjeita näyttelyn valmistelemista varten. </w:t>
      </w:r>
      <w:r w:rsidR="009208BC">
        <w:rPr>
          <w:rFonts w:cs="Calibri"/>
          <w:b/>
        </w:rPr>
        <w:t>Kannattaa</w:t>
      </w:r>
      <w:r w:rsidRPr="00367D13" w:rsidR="00367D13">
        <w:rPr>
          <w:rFonts w:cs="Calibri"/>
          <w:b/>
        </w:rPr>
        <w:t xml:space="preserve"> lukea myös osallistujille tarkoitetut ohjeet.</w:t>
      </w:r>
    </w:p>
    <w:p w:rsidRPr="006354CD" w:rsidR="006354CD" w:rsidP="006354CD" w:rsidRDefault="006354CD" w14:paraId="51D7D9F8" w14:textId="77777777">
      <w:pPr>
        <w:spacing w:after="0"/>
        <w:jc w:val="both"/>
        <w:rPr>
          <w:rFonts w:cs="Calibri"/>
          <w:b/>
        </w:rPr>
      </w:pPr>
    </w:p>
    <w:p w:rsidR="004F1094" w:rsidP="00367D13" w:rsidRDefault="00367D13" w14:paraId="3ABDF1F5" w14:textId="0A036161">
      <w:pPr>
        <w:spacing w:after="0"/>
        <w:jc w:val="both"/>
        <w:rPr>
          <w:rFonts w:cs="Calibri"/>
        </w:rPr>
      </w:pPr>
      <w:r w:rsidRPr="0C67D456" w:rsidR="00367D13">
        <w:rPr>
          <w:rFonts w:cs="Calibri"/>
        </w:rPr>
        <w:t xml:space="preserve">Vuonna </w:t>
      </w:r>
      <w:r w:rsidRPr="0C67D456" w:rsidR="009208BC">
        <w:rPr>
          <w:rFonts w:cs="Calibri"/>
        </w:rPr>
        <w:t>2022</w:t>
      </w:r>
      <w:r w:rsidRPr="0C67D456" w:rsidR="009208BC">
        <w:rPr>
          <w:rFonts w:cs="Calibri"/>
        </w:rPr>
        <w:t xml:space="preserve"> tamma-</w:t>
      </w:r>
      <w:r w:rsidRPr="0C67D456" w:rsidR="0049681B">
        <w:rPr>
          <w:rFonts w:cs="Calibri"/>
        </w:rPr>
        <w:t xml:space="preserve"> ja varsanäyttelyt järjestetään yhteisnäyttelyinä ratsuhevosille ja poneille.</w:t>
      </w:r>
      <w:r w:rsidRPr="0C67D456" w:rsidR="00683458">
        <w:rPr>
          <w:rFonts w:cs="Calibri"/>
        </w:rPr>
        <w:t xml:space="preserve"> </w:t>
      </w:r>
      <w:r w:rsidRPr="0C67D456" w:rsidR="004F1094">
        <w:rPr>
          <w:rFonts w:cs="Calibri"/>
        </w:rPr>
        <w:t>Vain muutama näyttely on rajattu erikseen joko ratsuille tai poneille.</w:t>
      </w:r>
    </w:p>
    <w:p w:rsidR="004F1094" w:rsidP="00367D13" w:rsidRDefault="004F1094" w14:paraId="0EF7EEDE" w14:textId="77777777">
      <w:pPr>
        <w:spacing w:after="0"/>
        <w:jc w:val="both"/>
        <w:rPr>
          <w:rFonts w:cs="Calibri"/>
        </w:rPr>
      </w:pPr>
    </w:p>
    <w:p w:rsidR="006354CD" w:rsidP="00367D13" w:rsidRDefault="00683458" w14:paraId="60D1D197" w14:textId="62061778">
      <w:pPr>
        <w:spacing w:after="0"/>
        <w:jc w:val="both"/>
        <w:rPr>
          <w:rFonts w:cs="Calibri"/>
        </w:rPr>
      </w:pPr>
      <w:r>
        <w:rPr>
          <w:rFonts w:cs="Calibri"/>
        </w:rPr>
        <w:t>Meneillään olevan koronavirus</w:t>
      </w:r>
      <w:r w:rsidR="006354CD">
        <w:rPr>
          <w:rFonts w:cs="Calibri"/>
        </w:rPr>
        <w:t>-</w:t>
      </w:r>
      <w:r>
        <w:rPr>
          <w:rFonts w:cs="Calibri"/>
        </w:rPr>
        <w:t xml:space="preserve">pandemian vuoksi pyydämme myös teitä </w:t>
      </w:r>
      <w:r w:rsidR="006354CD">
        <w:rPr>
          <w:rFonts w:cs="Calibri"/>
        </w:rPr>
        <w:t>huolehtimaan</w:t>
      </w:r>
      <w:r>
        <w:rPr>
          <w:rFonts w:cs="Calibri"/>
        </w:rPr>
        <w:t>, että tapahtumaan osallistuville on tarjolla hyvät mahdollisuudet käsihygi</w:t>
      </w:r>
      <w:r w:rsidR="00065919">
        <w:rPr>
          <w:rFonts w:cs="Calibri"/>
        </w:rPr>
        <w:t>eni</w:t>
      </w:r>
      <w:r>
        <w:rPr>
          <w:rFonts w:cs="Calibri"/>
        </w:rPr>
        <w:t xml:space="preserve">an ylläpitoon. </w:t>
      </w:r>
      <w:r w:rsidR="006354CD">
        <w:rPr>
          <w:rFonts w:cs="Calibri"/>
        </w:rPr>
        <w:t>T</w:t>
      </w:r>
      <w:r>
        <w:rPr>
          <w:rFonts w:cs="Calibri"/>
        </w:rPr>
        <w:t xml:space="preserve">oivomme teidän myös kiinnittävän huomiota siihen, että </w:t>
      </w:r>
      <w:r w:rsidR="006354CD">
        <w:rPr>
          <w:rFonts w:cs="Calibri"/>
        </w:rPr>
        <w:t>tilat ovat riittävän väljät sopivien turvavälien pitämiseksi.</w:t>
      </w:r>
    </w:p>
    <w:p w:rsidR="006354CD" w:rsidP="00367D13" w:rsidRDefault="006354CD" w14:paraId="6C627E2C" w14:textId="77777777">
      <w:pPr>
        <w:spacing w:after="0"/>
        <w:jc w:val="both"/>
        <w:rPr>
          <w:rFonts w:cs="Calibri"/>
        </w:rPr>
      </w:pPr>
    </w:p>
    <w:p w:rsidRPr="00367D13" w:rsidR="00367D13" w:rsidP="00367D13" w:rsidRDefault="006354CD" w14:paraId="198F428A" w14:textId="77777777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Mittauksen yhteydessä osallistujia muistutetaan hygieniasta ja turvaväleistä.   </w:t>
      </w:r>
    </w:p>
    <w:p w:rsidRPr="00367D13" w:rsidR="00367D13" w:rsidP="00367D13" w:rsidRDefault="00367D13" w14:paraId="27F878FB" w14:textId="77777777">
      <w:pPr>
        <w:spacing w:after="0"/>
        <w:jc w:val="both"/>
        <w:rPr>
          <w:rFonts w:cs="Calibri"/>
        </w:rPr>
      </w:pPr>
    </w:p>
    <w:p w:rsidRPr="00367D13" w:rsidR="00367D13" w:rsidP="00367D13" w:rsidRDefault="00367D13" w14:paraId="02460EA7" w14:textId="77777777">
      <w:pPr>
        <w:spacing w:before="240" w:after="0"/>
        <w:contextualSpacing/>
        <w:jc w:val="both"/>
        <w:outlineLvl w:val="0"/>
        <w:rPr>
          <w:rFonts w:cs="Calibri"/>
          <w:b/>
        </w:rPr>
      </w:pPr>
      <w:r w:rsidRPr="00367D13">
        <w:rPr>
          <w:rFonts w:cs="Calibri"/>
          <w:b/>
        </w:rPr>
        <w:t>1. ENNEN NÄYTTELYÄ</w:t>
      </w:r>
    </w:p>
    <w:p w:rsidRPr="00367D13" w:rsidR="00367D13" w:rsidP="00367D13" w:rsidRDefault="00367D13" w14:paraId="54ACCB7F" w14:textId="77777777">
      <w:pPr>
        <w:spacing w:before="240" w:after="0"/>
        <w:contextualSpacing/>
        <w:jc w:val="both"/>
        <w:rPr>
          <w:rFonts w:cs="Calibri"/>
          <w:b/>
        </w:rPr>
      </w:pPr>
    </w:p>
    <w:p w:rsidRPr="00367D13" w:rsidR="00367D13" w:rsidP="00367D13" w:rsidRDefault="009208BC" w14:paraId="0407B523" w14:textId="77777777">
      <w:pPr>
        <w:spacing w:before="240" w:after="0"/>
        <w:contextualSpacing/>
        <w:jc w:val="both"/>
        <w:rPr>
          <w:rFonts w:cs="Calibri"/>
        </w:rPr>
      </w:pPr>
      <w:r>
        <w:rPr>
          <w:rFonts w:cs="Calibri"/>
        </w:rPr>
        <w:t>Mikäli tietoja ei ole toimitettu näyttelyhakemuksen yhteydessä, ilmoitathan seuraavat tiedot näyttelyn viimeiseen ilmoittautumispäivään mennessä, jotta ne saadaan mukaan osallistujille menevään näyttelykirjeeseen:</w:t>
      </w:r>
    </w:p>
    <w:p w:rsidRPr="00367D13" w:rsidR="00367D13" w:rsidP="00367D13" w:rsidRDefault="00367D13" w14:paraId="36BCBCB5" w14:textId="77777777">
      <w:pPr>
        <w:spacing w:before="240" w:after="0"/>
        <w:contextualSpacing/>
        <w:jc w:val="both"/>
        <w:rPr>
          <w:rFonts w:cs="Calibri"/>
        </w:rPr>
      </w:pPr>
    </w:p>
    <w:p w:rsidRPr="00367D13" w:rsidR="00367D13" w:rsidP="009208BC" w:rsidRDefault="00367D13" w14:paraId="01A0400D" w14:textId="77777777">
      <w:pPr>
        <w:numPr>
          <w:ilvl w:val="0"/>
          <w:numId w:val="3"/>
        </w:numPr>
        <w:spacing w:before="240" w:after="0"/>
        <w:contextualSpacing/>
        <w:jc w:val="both"/>
        <w:rPr>
          <w:rFonts w:cs="Calibri"/>
        </w:rPr>
      </w:pPr>
      <w:r w:rsidRPr="00367D13">
        <w:rPr>
          <w:rFonts w:cs="Calibri"/>
          <w:b/>
        </w:rPr>
        <w:t>Tarkemmat ajo-ohjeet</w:t>
      </w:r>
      <w:r w:rsidRPr="00367D13">
        <w:rPr>
          <w:rFonts w:cs="Calibri"/>
        </w:rPr>
        <w:t xml:space="preserve"> näyttelypaikalle sekä </w:t>
      </w:r>
      <w:r w:rsidRPr="00367D13">
        <w:rPr>
          <w:rFonts w:cs="Calibri"/>
          <w:b/>
        </w:rPr>
        <w:t>käyntiosoite</w:t>
      </w:r>
      <w:r w:rsidRPr="00367D13">
        <w:rPr>
          <w:rFonts w:cs="Calibri"/>
        </w:rPr>
        <w:t xml:space="preserve"> (navigaattoria käyttäville)</w:t>
      </w:r>
    </w:p>
    <w:p w:rsidRPr="00367D13" w:rsidR="00367D13" w:rsidP="009208BC" w:rsidRDefault="00367D13" w14:paraId="7BC5F375" w14:textId="77777777">
      <w:pPr>
        <w:numPr>
          <w:ilvl w:val="0"/>
          <w:numId w:val="3"/>
        </w:numPr>
        <w:spacing w:before="240" w:after="0"/>
        <w:contextualSpacing/>
        <w:jc w:val="both"/>
        <w:rPr>
          <w:rFonts w:cs="Calibri"/>
          <w:b/>
        </w:rPr>
      </w:pPr>
      <w:r w:rsidRPr="00367D13">
        <w:rPr>
          <w:rFonts w:cs="Calibri"/>
          <w:b/>
        </w:rPr>
        <w:t>Internet-sivujen osoite</w:t>
      </w:r>
    </w:p>
    <w:p w:rsidRPr="00367D13" w:rsidR="00367D13" w:rsidP="009208BC" w:rsidRDefault="00367D13" w14:paraId="7419CD4F" w14:textId="77777777">
      <w:pPr>
        <w:numPr>
          <w:ilvl w:val="0"/>
          <w:numId w:val="3"/>
        </w:numPr>
        <w:spacing w:before="240" w:after="0"/>
        <w:contextualSpacing/>
        <w:jc w:val="both"/>
        <w:rPr>
          <w:rFonts w:cs="Calibri"/>
          <w:b/>
        </w:rPr>
      </w:pPr>
      <w:r w:rsidRPr="00367D13">
        <w:rPr>
          <w:rFonts w:cs="Calibri"/>
          <w:b/>
        </w:rPr>
        <w:t>Yhteyshenkilö</w:t>
      </w:r>
      <w:r w:rsidRPr="00367D13">
        <w:rPr>
          <w:rFonts w:cs="Calibri"/>
        </w:rPr>
        <w:t>, nimi, sähköpostiosoite ja puhelinnumero (esimerkiksi päiväkarsinapaikan varaamista tai ajo-ohjeita varten)</w:t>
      </w:r>
    </w:p>
    <w:p w:rsidRPr="00367D13" w:rsidR="00367D13" w:rsidP="00367D13" w:rsidRDefault="00367D13" w14:paraId="1CE6342E" w14:textId="77777777">
      <w:pPr>
        <w:spacing w:before="240" w:after="0"/>
        <w:contextualSpacing/>
        <w:jc w:val="both"/>
        <w:rPr>
          <w:rFonts w:cs="Calibri"/>
        </w:rPr>
      </w:pPr>
    </w:p>
    <w:p w:rsidR="00367D13" w:rsidP="00367D13" w:rsidRDefault="00367D13" w14:paraId="466C9284" w14:textId="632E7154">
      <w:pPr>
        <w:spacing w:before="240" w:after="0"/>
        <w:contextualSpacing/>
        <w:jc w:val="both"/>
        <w:rPr>
          <w:rFonts w:cs="Calibri"/>
        </w:rPr>
      </w:pPr>
      <w:r w:rsidRPr="00367D13">
        <w:rPr>
          <w:rFonts w:cs="Calibri"/>
        </w:rPr>
        <w:t xml:space="preserve">Palautteiden perusteella toivomme </w:t>
      </w:r>
      <w:r w:rsidR="009208BC">
        <w:rPr>
          <w:rFonts w:cs="Calibri"/>
        </w:rPr>
        <w:t xml:space="preserve">saavamme </w:t>
      </w:r>
      <w:r w:rsidRPr="00367D13">
        <w:rPr>
          <w:rFonts w:cs="Calibri"/>
        </w:rPr>
        <w:t xml:space="preserve">yksinkertaisen </w:t>
      </w:r>
      <w:r w:rsidRPr="00367D13">
        <w:rPr>
          <w:rFonts w:cs="Calibri"/>
          <w:b/>
        </w:rPr>
        <w:t>karttapohjan</w:t>
      </w:r>
      <w:r w:rsidRPr="00367D13">
        <w:rPr>
          <w:rFonts w:cs="Calibri"/>
        </w:rPr>
        <w:t xml:space="preserve"> </w:t>
      </w:r>
      <w:r w:rsidRPr="00367D13">
        <w:rPr>
          <w:rFonts w:cs="Calibri"/>
          <w:b/>
        </w:rPr>
        <w:t>näyttelypaikasta</w:t>
      </w:r>
      <w:r w:rsidRPr="00367D13">
        <w:rPr>
          <w:rFonts w:cs="Calibri"/>
        </w:rPr>
        <w:t>, joka liitetään osallistujille l</w:t>
      </w:r>
      <w:r w:rsidR="009208BC">
        <w:rPr>
          <w:rFonts w:cs="Calibri"/>
        </w:rPr>
        <w:t>ähetettävään näyttelykirjeeseen.</w:t>
      </w:r>
      <w:r w:rsidRPr="00367D13">
        <w:rPr>
          <w:rFonts w:cs="Calibri"/>
        </w:rPr>
        <w:t xml:space="preserve"> Kartasta tulisi käydä ilmi ainakin kanslia/mittauspaikka, parkkialue, </w:t>
      </w:r>
      <w:r w:rsidRPr="00367D13">
        <w:rPr>
          <w:rFonts w:cs="Calibri"/>
        </w:rPr>
        <w:t>maneesi ja kenttä (näyttelykehät) sekä kanttiini ja WC. Tämän lisäksi olisi hyvä, jos samat paikat olisi merkitty selkeästi näyttelypäivänä.</w:t>
      </w:r>
    </w:p>
    <w:p w:rsidRPr="00367D13" w:rsidR="007A4F5A" w:rsidP="00367D13" w:rsidRDefault="007A4F5A" w14:paraId="07BE9F87" w14:textId="77777777">
      <w:pPr>
        <w:spacing w:before="240" w:after="0"/>
        <w:contextualSpacing/>
        <w:jc w:val="both"/>
        <w:rPr>
          <w:rFonts w:cs="Calibri"/>
        </w:rPr>
      </w:pPr>
    </w:p>
    <w:p w:rsidRPr="00367D13" w:rsidR="00367D13" w:rsidP="00367D13" w:rsidRDefault="009208BC" w14:paraId="4E3DA892" w14:textId="44C4A2D7">
      <w:pPr>
        <w:spacing w:before="240" w:after="0"/>
        <w:contextualSpacing/>
        <w:jc w:val="both"/>
        <w:rPr>
          <w:rFonts w:cs="Calibri"/>
        </w:rPr>
      </w:pPr>
      <w:r>
        <w:rPr>
          <w:rFonts w:cs="Calibri"/>
        </w:rPr>
        <w:t>Näyttelyn järjestäjällä</w:t>
      </w:r>
      <w:r w:rsidRPr="00367D13" w:rsidR="00367D13">
        <w:rPr>
          <w:rFonts w:cs="Calibri"/>
        </w:rPr>
        <w:t xml:space="preserve"> on mahdollisuus </w:t>
      </w:r>
      <w:r w:rsidRPr="00367D13" w:rsidR="00367D13">
        <w:rPr>
          <w:rFonts w:cs="Calibri"/>
          <w:b/>
        </w:rPr>
        <w:t>ilmoittaa 3 maitovarsaa/nuorta hevosta/ponia näyttelyyn veloituksetta</w:t>
      </w:r>
      <w:r w:rsidRPr="00367D13" w:rsidR="00367D13">
        <w:rPr>
          <w:rFonts w:cs="Calibri"/>
        </w:rPr>
        <w:t>. Mikäli ette pysty näyttämään järjestämässänne näyttelyssä omia hevosia tai poneja, voitte ilmoittaa ne johonkin toiseen näyttelyyn veloituksetta. Ilmoitettavien varsojen tulee olla näyttelynjärjestäjän omistuksessa. Suomen Hippos maksa</w:t>
      </w:r>
      <w:r>
        <w:rPr>
          <w:rFonts w:cs="Calibri"/>
        </w:rPr>
        <w:t>a tilavuokraa ainoastaan erikoistapauksessa, joista sovitaan näyttelyajankohtaa sovittaessa.</w:t>
      </w:r>
    </w:p>
    <w:p w:rsidRPr="00367D13" w:rsidR="00367D13" w:rsidP="00367D13" w:rsidRDefault="00367D13" w14:paraId="2E78C1FB" w14:textId="77777777">
      <w:pPr>
        <w:spacing w:before="240" w:after="0"/>
        <w:contextualSpacing/>
        <w:jc w:val="both"/>
        <w:rPr>
          <w:rFonts w:cs="Calibri"/>
        </w:rPr>
      </w:pPr>
    </w:p>
    <w:p w:rsidRPr="00367D13" w:rsidR="00367D13" w:rsidP="00367D13" w:rsidRDefault="00367D13" w14:paraId="69B684F6" w14:textId="77777777">
      <w:pPr>
        <w:spacing w:before="240" w:after="0"/>
        <w:contextualSpacing/>
        <w:jc w:val="both"/>
        <w:rPr>
          <w:rFonts w:cs="Calibri"/>
        </w:rPr>
      </w:pPr>
      <w:r w:rsidRPr="00367D13">
        <w:rPr>
          <w:rFonts w:cs="Calibri"/>
        </w:rPr>
        <w:t xml:space="preserve">Ilmoittautuminen tapahtuu </w:t>
      </w:r>
      <w:r w:rsidRPr="00367D13">
        <w:rPr>
          <w:rFonts w:cs="Calibri"/>
          <w:b/>
        </w:rPr>
        <w:t>aina</w:t>
      </w:r>
      <w:r w:rsidRPr="00367D13">
        <w:rPr>
          <w:rFonts w:cs="Calibri"/>
        </w:rPr>
        <w:t xml:space="preserve"> </w:t>
      </w:r>
      <w:r w:rsidRPr="00367D13">
        <w:rPr>
          <w:rFonts w:cs="Calibri"/>
          <w:b/>
        </w:rPr>
        <w:t>Heppa-järjestelmän kautta</w:t>
      </w:r>
      <w:r w:rsidRPr="00367D13">
        <w:rPr>
          <w:rFonts w:cs="Calibri"/>
        </w:rPr>
        <w:t xml:space="preserve">, Oma Talli -tunnuksin. Kirjoita vapaaseen tekstikenttään, että kyseessä on </w:t>
      </w:r>
      <w:r w:rsidRPr="00367D13">
        <w:rPr>
          <w:rFonts w:cs="Calibri"/>
          <w:b/>
        </w:rPr>
        <w:t>näyttelynjärjestäjän oma varsa</w:t>
      </w:r>
      <w:r w:rsidRPr="00367D13">
        <w:rPr>
          <w:rFonts w:cs="Calibri"/>
        </w:rPr>
        <w:t>.</w:t>
      </w:r>
    </w:p>
    <w:p w:rsidRPr="00367D13" w:rsidR="00367D13" w:rsidP="00367D13" w:rsidRDefault="00367D13" w14:paraId="1A17B5D9" w14:textId="77777777">
      <w:pPr>
        <w:spacing w:before="240" w:after="0"/>
        <w:contextualSpacing/>
        <w:jc w:val="both"/>
        <w:rPr>
          <w:rFonts w:cs="Calibri"/>
        </w:rPr>
      </w:pPr>
    </w:p>
    <w:p w:rsidRPr="00367D13" w:rsidR="00367D13" w:rsidP="00367D13" w:rsidRDefault="00367D13" w14:paraId="1AA80F90" w14:textId="57C43712">
      <w:pPr>
        <w:spacing w:before="240" w:after="0"/>
        <w:contextualSpacing/>
        <w:jc w:val="both"/>
        <w:rPr>
          <w:rFonts w:cs="Calibri"/>
          <w:b/>
          <w:color w:val="FF0000"/>
        </w:rPr>
      </w:pPr>
      <w:r w:rsidRPr="00367D13">
        <w:rPr>
          <w:rFonts w:cs="Calibri"/>
        </w:rPr>
        <w:t>Ilmoittautumiset tulee tehdä</w:t>
      </w:r>
      <w:r w:rsidRPr="00367D13">
        <w:rPr>
          <w:rFonts w:cs="Calibri"/>
          <w:b/>
        </w:rPr>
        <w:t xml:space="preserve"> ilmoittautumisajan puitteissa. </w:t>
      </w:r>
      <w:r w:rsidR="009208BC">
        <w:rPr>
          <w:rFonts w:cs="Calibri"/>
        </w:rPr>
        <w:t xml:space="preserve">Näyttelyyn </w:t>
      </w:r>
      <w:r w:rsidRPr="00367D13">
        <w:rPr>
          <w:rFonts w:cs="Calibri"/>
        </w:rPr>
        <w:t xml:space="preserve">otetaan enintään 40 osallistujaa </w:t>
      </w:r>
      <w:r w:rsidRPr="00367D13">
        <w:rPr>
          <w:rFonts w:cs="Calibri"/>
          <w:b/>
        </w:rPr>
        <w:t xml:space="preserve">ilmoittautumisjärjestyksessä </w:t>
      </w:r>
      <w:r w:rsidRPr="00367D13">
        <w:rPr>
          <w:rFonts w:cs="Calibri"/>
        </w:rPr>
        <w:t>(jalostusarvosteltavat tammat ovat aina etusijalla näytte</w:t>
      </w:r>
      <w:r w:rsidR="009208BC">
        <w:rPr>
          <w:rFonts w:cs="Calibri"/>
        </w:rPr>
        <w:t>lyyn)</w:t>
      </w:r>
      <w:r w:rsidR="00B81A3C">
        <w:rPr>
          <w:rFonts w:cs="Calibri"/>
        </w:rPr>
        <w:t>.</w:t>
      </w:r>
    </w:p>
    <w:p w:rsidRPr="00367D13" w:rsidR="00367D13" w:rsidP="00367D13" w:rsidRDefault="00367D13" w14:paraId="3C69D6F6" w14:textId="77777777">
      <w:pPr>
        <w:spacing w:before="240" w:after="0"/>
        <w:jc w:val="both"/>
        <w:rPr>
          <w:rFonts w:cs="Calibri"/>
          <w:b/>
        </w:rPr>
      </w:pPr>
      <w:r w:rsidRPr="00367D13">
        <w:rPr>
          <w:rFonts w:cs="Calibri"/>
        </w:rPr>
        <w:t xml:space="preserve">Mikäli olosuhteet muuttuvat, ettekä voi järjestää näyttelyä, tulee siitä ilmoittaa Suomen Hippokseen </w:t>
      </w:r>
      <w:r w:rsidRPr="009208BC" w:rsidR="009208BC">
        <w:rPr>
          <w:rFonts w:cs="Calibri"/>
        </w:rPr>
        <w:t>viipymättä</w:t>
      </w:r>
      <w:r w:rsidRPr="00367D13">
        <w:rPr>
          <w:rFonts w:cs="Calibri"/>
        </w:rPr>
        <w:t>.</w:t>
      </w:r>
    </w:p>
    <w:p w:rsidRPr="00367D13" w:rsidR="00367D13" w:rsidP="00367D13" w:rsidRDefault="00367D13" w14:paraId="4368786E" w14:textId="77777777">
      <w:pPr>
        <w:spacing w:before="240" w:after="0"/>
        <w:jc w:val="both"/>
        <w:rPr>
          <w:rFonts w:cs="Calibri"/>
        </w:rPr>
      </w:pPr>
      <w:r w:rsidRPr="00367D13">
        <w:rPr>
          <w:rFonts w:cs="Calibri"/>
        </w:rPr>
        <w:t>Suomen Hippoksella ei ole vakuutusta tapahtumalle, vaan jokainen osallistuu omalla vastuulla.</w:t>
      </w:r>
    </w:p>
    <w:p w:rsidRPr="00367D13" w:rsidR="00367D13" w:rsidP="00367D13" w:rsidRDefault="00367D13" w14:paraId="19E0DE5E" w14:textId="77777777">
      <w:pPr>
        <w:spacing w:after="0"/>
        <w:jc w:val="both"/>
        <w:rPr>
          <w:rFonts w:cs="Calibri"/>
        </w:rPr>
      </w:pPr>
    </w:p>
    <w:p w:rsidRPr="00367D13" w:rsidR="00367D13" w:rsidP="00367D13" w:rsidRDefault="00367D13" w14:paraId="62BF7DC9" w14:textId="77777777">
      <w:pPr>
        <w:keepNext/>
        <w:spacing w:before="240" w:after="60"/>
        <w:jc w:val="both"/>
        <w:outlineLvl w:val="0"/>
        <w:rPr>
          <w:rFonts w:eastAsia="Times New Roman" w:cs="Calibri"/>
          <w:b/>
          <w:bCs/>
          <w:kern w:val="32"/>
        </w:rPr>
      </w:pPr>
      <w:r w:rsidRPr="00367D13">
        <w:rPr>
          <w:rFonts w:eastAsia="Times New Roman" w:cs="Calibri"/>
          <w:b/>
          <w:bCs/>
          <w:kern w:val="32"/>
        </w:rPr>
        <w:t>2. NÄYTTELYÄ VARTEN</w:t>
      </w:r>
    </w:p>
    <w:p w:rsidRPr="00367D13" w:rsidR="00367D13" w:rsidP="00367D13" w:rsidRDefault="00367D13" w14:paraId="6749665A" w14:textId="77777777">
      <w:pPr>
        <w:spacing w:before="240" w:after="0"/>
        <w:jc w:val="both"/>
        <w:rPr>
          <w:rFonts w:cs="Calibri"/>
        </w:rPr>
      </w:pPr>
      <w:r w:rsidRPr="00367D13">
        <w:rPr>
          <w:rFonts w:cs="Calibri"/>
        </w:rPr>
        <w:t>Näyttelyn järjestäjän vastuulle kuuluvat seuraavat asiat:</w:t>
      </w:r>
    </w:p>
    <w:p w:rsidRPr="00367D13" w:rsidR="00367D13" w:rsidP="009208BC" w:rsidRDefault="00367D13" w14:paraId="05E87ED7" w14:textId="5B230B7E">
      <w:pPr>
        <w:numPr>
          <w:ilvl w:val="0"/>
          <w:numId w:val="4"/>
        </w:numPr>
        <w:spacing w:before="240" w:after="0"/>
        <w:contextualSpacing/>
        <w:jc w:val="both"/>
        <w:rPr>
          <w:rFonts w:cs="Calibri"/>
        </w:rPr>
      </w:pPr>
      <w:r w:rsidRPr="7493DA57" w:rsidR="00367D13">
        <w:rPr>
          <w:rFonts w:cs="Calibri"/>
          <w:b w:val="1"/>
          <w:bCs w:val="1"/>
        </w:rPr>
        <w:t>Maneesi</w:t>
      </w:r>
      <w:r w:rsidRPr="7493DA57" w:rsidR="00367D13">
        <w:rPr>
          <w:rFonts w:cs="Calibri"/>
        </w:rPr>
        <w:t xml:space="preserve">/kenttä tyhjänä esteistä ym. ylimääräisestä. Kaikki riskitekijät tulee minimoida. </w:t>
      </w:r>
      <w:r w:rsidRPr="7493DA57" w:rsidR="00367D13">
        <w:rPr>
          <w:rFonts w:cs="Calibri"/>
          <w:b w:val="1"/>
          <w:bCs w:val="1"/>
        </w:rPr>
        <w:t>Ikkunat ja peilit tulee ehdotto</w:t>
      </w:r>
      <w:r w:rsidRPr="7493DA57" w:rsidR="009208BC">
        <w:rPr>
          <w:rFonts w:cs="Calibri"/>
          <w:b w:val="1"/>
          <w:bCs w:val="1"/>
        </w:rPr>
        <w:t xml:space="preserve">masti peittää ja hevosten pääsy </w:t>
      </w:r>
      <w:r w:rsidRPr="7493DA57" w:rsidR="009208BC">
        <w:rPr>
          <w:rFonts w:cs="Calibri"/>
          <w:b w:val="1"/>
          <w:bCs w:val="1"/>
        </w:rPr>
        <w:t>vaarallisiin</w:t>
      </w:r>
      <w:r w:rsidRPr="7493DA57" w:rsidR="009208BC">
        <w:rPr>
          <w:rFonts w:cs="Calibri"/>
          <w:b w:val="1"/>
          <w:bCs w:val="1"/>
        </w:rPr>
        <w:t xml:space="preserve"> paikkoihin estää </w:t>
      </w:r>
      <w:r w:rsidRPr="7493DA57" w:rsidR="00367D13">
        <w:rPr>
          <w:rFonts w:cs="Calibri"/>
        </w:rPr>
        <w:t>(jalostusarvosteltavat ponitammat juoksutetaan vapaana).</w:t>
      </w:r>
    </w:p>
    <w:p w:rsidRPr="00367D13" w:rsidR="00367D13" w:rsidP="00367D13" w:rsidRDefault="00367D13" w14:paraId="4356A00C" w14:textId="77777777">
      <w:pPr>
        <w:spacing w:before="240" w:after="0"/>
        <w:ind w:left="720"/>
        <w:contextualSpacing/>
        <w:jc w:val="both"/>
        <w:rPr>
          <w:rFonts w:cs="Calibri"/>
        </w:rPr>
      </w:pPr>
    </w:p>
    <w:p w:rsidRPr="00367D13" w:rsidR="00367D13" w:rsidP="009208BC" w:rsidRDefault="00367D13" w14:paraId="6D46D110" w14:textId="77777777">
      <w:pPr>
        <w:numPr>
          <w:ilvl w:val="0"/>
          <w:numId w:val="4"/>
        </w:numPr>
        <w:spacing w:before="240" w:after="0"/>
        <w:contextualSpacing/>
        <w:jc w:val="both"/>
        <w:rPr>
          <w:rFonts w:cs="Calibri"/>
        </w:rPr>
      </w:pPr>
      <w:r w:rsidRPr="00367D13">
        <w:rPr>
          <w:rFonts w:cs="Calibri"/>
          <w:b/>
        </w:rPr>
        <w:lastRenderedPageBreak/>
        <w:t xml:space="preserve">Juoksutuspiiska </w:t>
      </w:r>
      <w:r w:rsidRPr="00367D13">
        <w:rPr>
          <w:rFonts w:cs="Calibri"/>
        </w:rPr>
        <w:t>valmiiksi maneesiin.</w:t>
      </w:r>
    </w:p>
    <w:p w:rsidRPr="00367D13" w:rsidR="00367D13" w:rsidP="00367D13" w:rsidRDefault="00367D13" w14:paraId="50CF3172" w14:textId="77777777">
      <w:pPr>
        <w:spacing w:before="240" w:after="0"/>
        <w:ind w:left="720"/>
        <w:contextualSpacing/>
        <w:jc w:val="both"/>
        <w:rPr>
          <w:rFonts w:cs="Calibri"/>
          <w:b/>
        </w:rPr>
      </w:pPr>
    </w:p>
    <w:p w:rsidRPr="002D646E" w:rsidR="00367D13" w:rsidP="00367D13" w:rsidRDefault="00367D13" w14:paraId="37A8CC24" w14:textId="77777777">
      <w:pPr>
        <w:numPr>
          <w:ilvl w:val="0"/>
          <w:numId w:val="4"/>
        </w:numPr>
        <w:rPr>
          <w:rFonts w:cs="Calibri"/>
          <w:b/>
        </w:rPr>
      </w:pPr>
      <w:r w:rsidRPr="00367D13">
        <w:rPr>
          <w:rFonts w:cs="Calibri"/>
          <w:b/>
        </w:rPr>
        <w:t>Pohjan tulisi olla mahdollisimman tiivis ja pölyämätön.</w:t>
      </w:r>
      <w:r w:rsidRPr="00367D13">
        <w:rPr>
          <w:rFonts w:cs="Calibri"/>
        </w:rPr>
        <w:t xml:space="preserve"> Mahdollisuuksien mukaan sekä kentän että maneesin pohja tulisi huoltaa sellaiseen kuntoon, että arvosteluita</w:t>
      </w:r>
      <w:r>
        <w:rPr>
          <w:rFonts w:cs="Calibri"/>
        </w:rPr>
        <w:t xml:space="preserve"> </w:t>
      </w:r>
      <w:r w:rsidRPr="00367D13">
        <w:rPr>
          <w:rFonts w:cs="Calibri"/>
        </w:rPr>
        <w:t>voidaan suorittaa molemmissa paikoissa.</w:t>
      </w:r>
    </w:p>
    <w:p w:rsidRPr="009208BC" w:rsidR="00367D13" w:rsidP="00367D13" w:rsidRDefault="00367D13" w14:paraId="61AC3FDE" w14:textId="77777777">
      <w:pPr>
        <w:numPr>
          <w:ilvl w:val="0"/>
          <w:numId w:val="4"/>
        </w:numPr>
        <w:rPr>
          <w:rFonts w:cs="Calibri"/>
        </w:rPr>
      </w:pPr>
      <w:r w:rsidRPr="00367D13">
        <w:rPr>
          <w:rFonts w:cs="Calibri"/>
        </w:rPr>
        <w:t xml:space="preserve">Mahdollinen </w:t>
      </w:r>
      <w:r w:rsidRPr="00367D13">
        <w:rPr>
          <w:rFonts w:cs="Calibri"/>
          <w:b/>
        </w:rPr>
        <w:t>verryttelyalue</w:t>
      </w:r>
      <w:r w:rsidRPr="00367D13">
        <w:rPr>
          <w:rFonts w:cs="Calibri"/>
        </w:rPr>
        <w:t xml:space="preserve"> ratsain/ajaen esittämiseen valmistautuville.</w:t>
      </w:r>
    </w:p>
    <w:p w:rsidRPr="00367D13" w:rsidR="00367D13" w:rsidP="0C67D456" w:rsidRDefault="00367D13" w14:paraId="281B09BB" w14:textId="4B1B0FF5">
      <w:pPr>
        <w:rPr>
          <w:rFonts w:cs="Calibri"/>
          <w:b w:val="1"/>
          <w:bCs w:val="1"/>
        </w:rPr>
      </w:pPr>
      <w:r w:rsidRPr="0C67D456" w:rsidR="00367D13">
        <w:rPr>
          <w:rFonts w:cs="Calibri"/>
        </w:rPr>
        <w:t xml:space="preserve">Rotuponitammojen laukka arvostellaan vapaana tai liinassa; huolehdittehan, että maneesin </w:t>
      </w:r>
      <w:r w:rsidRPr="0C67D456" w:rsidR="00367D13">
        <w:rPr>
          <w:rFonts w:cs="Calibri"/>
          <w:b w:val="1"/>
          <w:bCs w:val="1"/>
        </w:rPr>
        <w:t>oven saa kiinni ja ovella on henkilö avaamassa ja sulkemassa ovea koko näyttelyn ajan</w:t>
      </w:r>
      <w:r w:rsidRPr="0C67D456" w:rsidR="00367D13">
        <w:rPr>
          <w:rFonts w:cs="Calibri"/>
        </w:rPr>
        <w:t xml:space="preserve">. </w:t>
      </w:r>
    </w:p>
    <w:p w:rsidRPr="00367D13" w:rsidR="00367D13" w:rsidP="00367D13" w:rsidRDefault="00367D13" w14:paraId="30511BDC" w14:textId="77777777">
      <w:pPr>
        <w:rPr>
          <w:rFonts w:cs="Calibri"/>
        </w:rPr>
      </w:pPr>
      <w:r w:rsidRPr="00367D13">
        <w:rPr>
          <w:rFonts w:cs="Calibri"/>
        </w:rPr>
        <w:t xml:space="preserve">Mikäli maneesissa ei ole katsomoa, ei yleisöä voida ottaa kehän viereen rotuponitammojen arvostelun aikana. Maneesissa saa olla </w:t>
      </w:r>
      <w:r w:rsidRPr="00367D13">
        <w:rPr>
          <w:rFonts w:cs="Calibri"/>
          <w:b/>
        </w:rPr>
        <w:t>vain</w:t>
      </w:r>
      <w:r w:rsidRPr="00367D13">
        <w:rPr>
          <w:rFonts w:cs="Calibri"/>
        </w:rPr>
        <w:t xml:space="preserve"> arvosteltava poni avustajineen. Mahdollinen maitovarsa saa olla tamman kanssa maneesissa.</w:t>
      </w:r>
    </w:p>
    <w:p w:rsidRPr="00367D13" w:rsidR="00367D13" w:rsidP="00367D13" w:rsidRDefault="00367D13" w14:paraId="32A680FE" w14:textId="77777777">
      <w:pPr>
        <w:rPr>
          <w:rFonts w:cs="Calibri"/>
        </w:rPr>
      </w:pPr>
      <w:r w:rsidRPr="00367D13">
        <w:rPr>
          <w:rFonts w:cs="Calibri"/>
          <w:b/>
        </w:rPr>
        <w:t>Sään salliessa</w:t>
      </w:r>
      <w:r w:rsidRPr="00367D13">
        <w:rPr>
          <w:rFonts w:cs="Calibri"/>
        </w:rPr>
        <w:t xml:space="preserve"> nuorten arvostelu järjestetään mieluiten ulkona.</w:t>
      </w:r>
    </w:p>
    <w:p w:rsidRPr="00295B17" w:rsidR="00367D13" w:rsidP="00367D13" w:rsidRDefault="00367D13" w14:paraId="38AF6159" w14:textId="4B72D260">
      <w:pPr>
        <w:numPr>
          <w:ilvl w:val="0"/>
          <w:numId w:val="5"/>
        </w:numPr>
        <w:rPr>
          <w:rFonts w:cs="Calibri"/>
        </w:rPr>
      </w:pPr>
      <w:r w:rsidRPr="7493DA57" w:rsidR="00367D13">
        <w:rPr>
          <w:rFonts w:cs="Calibri"/>
          <w:b w:val="1"/>
          <w:bCs w:val="1"/>
        </w:rPr>
        <w:t>Kolmion rajaamista varten</w:t>
      </w:r>
      <w:r w:rsidRPr="7493DA57" w:rsidR="00367D13">
        <w:rPr>
          <w:rFonts w:cs="Calibri"/>
        </w:rPr>
        <w:t xml:space="preserve"> tarvitaan noin </w:t>
      </w:r>
      <w:proofErr w:type="gramStart"/>
      <w:r w:rsidRPr="7493DA57" w:rsidR="00367D13">
        <w:rPr>
          <w:rFonts w:cs="Calibri"/>
        </w:rPr>
        <w:t>4-5</w:t>
      </w:r>
      <w:proofErr w:type="gramEnd"/>
      <w:r w:rsidRPr="7493DA57" w:rsidR="00367D13">
        <w:rPr>
          <w:rFonts w:cs="Calibri"/>
        </w:rPr>
        <w:t xml:space="preserve"> </w:t>
      </w:r>
      <w:r w:rsidRPr="7493DA57" w:rsidR="00367D13">
        <w:rPr>
          <w:rFonts w:cs="Calibri"/>
          <w:b w:val="1"/>
          <w:bCs w:val="1"/>
        </w:rPr>
        <w:t>puomia</w:t>
      </w:r>
      <w:r w:rsidRPr="7493DA57" w:rsidR="00367D13">
        <w:rPr>
          <w:rFonts w:cs="Calibri"/>
        </w:rPr>
        <w:t xml:space="preserve"> tai muuta vastaavaa (esimerkiksi kukka-asetelmia). Maneesin kulmat voi pyöristää rajaamalla kulmat esimerkiksi puomeilla, jolloin ponien irtojuoksutus helpottuu. Näyttelykehän kaavakuva </w:t>
      </w:r>
      <w:r w:rsidRPr="7493DA57" w:rsidR="00C84D12">
        <w:rPr>
          <w:rFonts w:cs="Calibri"/>
          <w:b w:val="1"/>
          <w:bCs w:val="1"/>
        </w:rPr>
        <w:t>liitteessä 1</w:t>
      </w:r>
      <w:r w:rsidRPr="7493DA57" w:rsidR="00367D13">
        <w:rPr>
          <w:rFonts w:cs="Calibri"/>
          <w:b w:val="1"/>
          <w:bCs w:val="1"/>
        </w:rPr>
        <w:t>.</w:t>
      </w:r>
    </w:p>
    <w:p w:rsidRPr="00295B17" w:rsidR="00367D13" w:rsidP="00367D13" w:rsidRDefault="00367D13" w14:paraId="3B365B57" w14:textId="77777777">
      <w:pPr>
        <w:numPr>
          <w:ilvl w:val="0"/>
          <w:numId w:val="5"/>
        </w:numPr>
        <w:rPr>
          <w:rFonts w:cs="Calibri"/>
          <w:b/>
        </w:rPr>
      </w:pPr>
      <w:r w:rsidRPr="00367D13">
        <w:rPr>
          <w:rFonts w:cs="Calibri"/>
        </w:rPr>
        <w:t xml:space="preserve">Kehään tuomareille </w:t>
      </w:r>
      <w:r w:rsidRPr="00367D13">
        <w:rPr>
          <w:rFonts w:cs="Calibri"/>
          <w:b/>
        </w:rPr>
        <w:t xml:space="preserve">pöytä ja </w:t>
      </w:r>
      <w:r w:rsidR="00295B17">
        <w:rPr>
          <w:rFonts w:cs="Calibri"/>
          <w:b/>
        </w:rPr>
        <w:t>kolme</w:t>
      </w:r>
      <w:r w:rsidRPr="00367D13">
        <w:rPr>
          <w:rFonts w:cs="Calibri"/>
          <w:b/>
        </w:rPr>
        <w:t xml:space="preserve"> tuolia.</w:t>
      </w:r>
    </w:p>
    <w:p w:rsidRPr="00295B17" w:rsidR="00367D13" w:rsidP="00367D13" w:rsidRDefault="00295B17" w14:paraId="2F5AE170" w14:textId="77777777">
      <w:pPr>
        <w:numPr>
          <w:ilvl w:val="0"/>
          <w:numId w:val="5"/>
        </w:numPr>
        <w:rPr>
          <w:rFonts w:cs="Calibri"/>
          <w:b/>
        </w:rPr>
      </w:pPr>
      <w:r w:rsidRPr="00295B17">
        <w:rPr>
          <w:rFonts w:cs="Calibri"/>
        </w:rPr>
        <w:t xml:space="preserve">Mittauspaikan tulee olla </w:t>
      </w:r>
      <w:r w:rsidRPr="00295B17">
        <w:rPr>
          <w:rFonts w:cs="Calibri"/>
          <w:b/>
        </w:rPr>
        <w:t>tasainen ja kova</w:t>
      </w:r>
      <w:r w:rsidRPr="00295B17">
        <w:rPr>
          <w:rFonts w:cs="Calibri"/>
        </w:rPr>
        <w:t xml:space="preserve"> (betoni/asfaltti) ja </w:t>
      </w:r>
      <w:r w:rsidRPr="00295B17">
        <w:rPr>
          <w:rFonts w:cs="Calibri"/>
          <w:b/>
        </w:rPr>
        <w:t>riittävän tilava</w:t>
      </w:r>
      <w:r w:rsidRPr="00295B17">
        <w:rPr>
          <w:rFonts w:cs="Calibri"/>
        </w:rPr>
        <w:t xml:space="preserve"> turvalliseen mittaustilanteen turvaamiseksi</w:t>
      </w:r>
      <w:r>
        <w:rPr>
          <w:rFonts w:cs="Calibri"/>
          <w:b/>
        </w:rPr>
        <w:t>.</w:t>
      </w:r>
      <w:r w:rsidRPr="00367D13" w:rsidR="00367D13">
        <w:rPr>
          <w:rFonts w:cs="Calibri"/>
        </w:rPr>
        <w:t xml:space="preserve"> Mittaus olisi hyvä sijoittaa mahdollisimman</w:t>
      </w:r>
      <w:r w:rsidRPr="00295B17" w:rsidR="00367D13">
        <w:rPr>
          <w:rFonts w:cs="Calibri"/>
        </w:rPr>
        <w:t xml:space="preserve"> rauhalliseen </w:t>
      </w:r>
      <w:r w:rsidRPr="00367D13" w:rsidR="00367D13">
        <w:rPr>
          <w:rFonts w:cs="Calibri"/>
        </w:rPr>
        <w:t xml:space="preserve">paikkaan. Mittauspaikka mielellään </w:t>
      </w:r>
      <w:r w:rsidRPr="00367D13" w:rsidR="00367D13">
        <w:rPr>
          <w:rFonts w:cs="Calibri"/>
          <w:b/>
        </w:rPr>
        <w:t xml:space="preserve">katokseen/sisätiloihin </w:t>
      </w:r>
      <w:r w:rsidRPr="00295B17" w:rsidR="00367D13">
        <w:rPr>
          <w:rFonts w:cs="Calibri"/>
        </w:rPr>
        <w:t>(esimerkiksi talliin).</w:t>
      </w:r>
    </w:p>
    <w:p w:rsidRPr="00367D13" w:rsidR="00367D13" w:rsidP="00295B17" w:rsidRDefault="00367D13" w14:paraId="4C874E71" w14:textId="77777777">
      <w:pPr>
        <w:numPr>
          <w:ilvl w:val="0"/>
          <w:numId w:val="5"/>
        </w:numPr>
        <w:rPr>
          <w:rFonts w:cs="Calibri"/>
        </w:rPr>
      </w:pPr>
      <w:r w:rsidRPr="00367D13">
        <w:rPr>
          <w:rFonts w:cs="Calibri"/>
          <w:b/>
        </w:rPr>
        <w:t>Kanttiini</w:t>
      </w:r>
      <w:r w:rsidRPr="00367D13">
        <w:rPr>
          <w:rFonts w:cs="Calibri"/>
        </w:rPr>
        <w:t xml:space="preserve"> (myös yleisölle avoin, niukempikin riittää)</w:t>
      </w:r>
    </w:p>
    <w:p w:rsidRPr="00295B17" w:rsidR="00367D13" w:rsidP="00367D13" w:rsidRDefault="00367D13" w14:paraId="7DD92D33" w14:textId="77777777">
      <w:pPr>
        <w:numPr>
          <w:ilvl w:val="1"/>
          <w:numId w:val="1"/>
        </w:numPr>
        <w:rPr>
          <w:rFonts w:cs="Calibri"/>
        </w:rPr>
      </w:pPr>
      <w:r w:rsidRPr="00367D13">
        <w:rPr>
          <w:rFonts w:cs="Calibri"/>
        </w:rPr>
        <w:t>Lautakunnalle</w:t>
      </w:r>
      <w:r w:rsidR="00295B17">
        <w:rPr>
          <w:rFonts w:cs="Calibri"/>
        </w:rPr>
        <w:t xml:space="preserve"> </w:t>
      </w:r>
      <w:r w:rsidRPr="00295B17">
        <w:rPr>
          <w:rFonts w:cs="Calibri"/>
        </w:rPr>
        <w:t>(2 henkilöä) ja Suomen</w:t>
      </w:r>
      <w:r w:rsidR="00295B17">
        <w:rPr>
          <w:rFonts w:cs="Calibri"/>
        </w:rPr>
        <w:t xml:space="preserve"> </w:t>
      </w:r>
      <w:r w:rsidRPr="00295B17">
        <w:rPr>
          <w:rFonts w:cs="Calibri"/>
        </w:rPr>
        <w:t>Hippoksen edustajalle</w:t>
      </w:r>
      <w:r w:rsidR="00295B17">
        <w:rPr>
          <w:rFonts w:cs="Calibri"/>
        </w:rPr>
        <w:t xml:space="preserve"> </w:t>
      </w:r>
      <w:r w:rsidR="00295B17">
        <w:rPr>
          <w:rFonts w:cs="Calibri"/>
        </w:rPr>
        <w:t xml:space="preserve">(1-2) </w:t>
      </w:r>
      <w:r w:rsidRPr="00295B17">
        <w:rPr>
          <w:rFonts w:cs="Calibri"/>
        </w:rPr>
        <w:t xml:space="preserve">varataan aamu- ja iltapäiväkahvit sekä </w:t>
      </w:r>
      <w:r w:rsidRPr="00295B17">
        <w:rPr>
          <w:rFonts w:cs="Calibri"/>
          <w:b/>
        </w:rPr>
        <w:t>lounas</w:t>
      </w:r>
      <w:r w:rsidRPr="00295B17">
        <w:rPr>
          <w:rFonts w:cs="Calibri"/>
        </w:rPr>
        <w:t>.</w:t>
      </w:r>
      <w:r w:rsidR="00295B17">
        <w:rPr>
          <w:rFonts w:cs="Calibri"/>
        </w:rPr>
        <w:t xml:space="preserve">  </w:t>
      </w:r>
    </w:p>
    <w:p w:rsidRPr="00295B17" w:rsidR="00367D13" w:rsidP="00367D13" w:rsidRDefault="00367D13" w14:paraId="0FA7E9CD" w14:textId="77777777">
      <w:pPr>
        <w:numPr>
          <w:ilvl w:val="1"/>
          <w:numId w:val="1"/>
        </w:numPr>
        <w:rPr>
          <w:rFonts w:cs="Calibri"/>
        </w:rPr>
      </w:pPr>
      <w:r w:rsidRPr="00367D13">
        <w:rPr>
          <w:rFonts w:cs="Calibri"/>
        </w:rPr>
        <w:t xml:space="preserve">Lounas voi olla tarjolla näyttelypaikalla tai lähialueella. Ilmoitattehan etukäteen, </w:t>
      </w:r>
      <w:r w:rsidRPr="00367D13">
        <w:rPr>
          <w:rFonts w:cs="Calibri"/>
          <w:b/>
        </w:rPr>
        <w:t xml:space="preserve">mikäli ruokailu ei ole mahdollista näyttelypaikalla </w:t>
      </w:r>
      <w:r w:rsidRPr="00367D13">
        <w:rPr>
          <w:rFonts w:cs="Calibri"/>
        </w:rPr>
        <w:t>– varaamme tällöin aikatauluun riittävästi aikaa siirtymisiin ja ruokailuun.</w:t>
      </w:r>
    </w:p>
    <w:p w:rsidRPr="00295B17" w:rsidR="00367D13" w:rsidP="00367D13" w:rsidRDefault="00367D13" w14:paraId="37C12315" w14:textId="77777777">
      <w:pPr>
        <w:numPr>
          <w:ilvl w:val="1"/>
          <w:numId w:val="1"/>
        </w:numPr>
        <w:rPr>
          <w:rFonts w:cs="Calibri"/>
        </w:rPr>
      </w:pPr>
      <w:r w:rsidRPr="00367D13">
        <w:rPr>
          <w:rFonts w:cs="Calibri"/>
        </w:rPr>
        <w:t xml:space="preserve">Suomen Hippos kustantaa lautakunnan ja </w:t>
      </w:r>
      <w:r w:rsidR="00295B17">
        <w:rPr>
          <w:rFonts w:cs="Calibri"/>
        </w:rPr>
        <w:t>edustajie</w:t>
      </w:r>
      <w:r w:rsidRPr="00367D13">
        <w:rPr>
          <w:rFonts w:cs="Calibri"/>
        </w:rPr>
        <w:t xml:space="preserve">nsa ruokailut. </w:t>
      </w:r>
      <w:r w:rsidR="00C84D12">
        <w:rPr>
          <w:rFonts w:cs="Calibri"/>
        </w:rPr>
        <w:t xml:space="preserve"> </w:t>
      </w:r>
      <w:r w:rsidRPr="00C84D12" w:rsidR="00C84D12">
        <w:rPr>
          <w:rFonts w:cs="Calibri"/>
          <w:b/>
        </w:rPr>
        <w:t>Laskutusohje liitteessä 1</w:t>
      </w:r>
      <w:r w:rsidR="00C84D12">
        <w:rPr>
          <w:rFonts w:cs="Calibri"/>
        </w:rPr>
        <w:t>.</w:t>
      </w:r>
      <w:r w:rsidRPr="00367D13">
        <w:rPr>
          <w:rFonts w:cs="Calibri"/>
        </w:rPr>
        <w:t xml:space="preserve"> </w:t>
      </w:r>
    </w:p>
    <w:p w:rsidR="00367D13" w:rsidP="00367D13" w:rsidRDefault="00367D13" w14:paraId="076BACA8" w14:textId="77777777">
      <w:pPr>
        <w:numPr>
          <w:ilvl w:val="0"/>
          <w:numId w:val="6"/>
        </w:numPr>
        <w:rPr>
          <w:rFonts w:cs="Calibri"/>
        </w:rPr>
      </w:pPr>
      <w:r w:rsidRPr="00367D13">
        <w:rPr>
          <w:rFonts w:cs="Calibri"/>
          <w:b/>
        </w:rPr>
        <w:t>Tienvarsiopasteita</w:t>
      </w:r>
      <w:r w:rsidRPr="00367D13">
        <w:rPr>
          <w:rFonts w:cs="Calibri"/>
        </w:rPr>
        <w:t xml:space="preserve"> olisi hyvä laittaa näyttelypaikalle sekä käyttää </w:t>
      </w:r>
      <w:r w:rsidRPr="00367D13">
        <w:rPr>
          <w:rFonts w:cs="Calibri"/>
          <w:b/>
        </w:rPr>
        <w:t>opasteita</w:t>
      </w:r>
      <w:r w:rsidRPr="00367D13">
        <w:rPr>
          <w:rFonts w:cs="Calibri"/>
        </w:rPr>
        <w:t xml:space="preserve"> näyttelypaikalla (WC, kanttiini, kanslia, verryttelyalue, näyttelykehä) – varsinkin, jos kyseessä on isompi tallialue.</w:t>
      </w:r>
    </w:p>
    <w:p w:rsidRPr="002D646E" w:rsidR="002D646E" w:rsidP="002D646E" w:rsidRDefault="002D646E" w14:paraId="48CB5C35" w14:textId="77777777">
      <w:pPr>
        <w:ind w:left="720"/>
        <w:rPr>
          <w:rFonts w:cs="Calibri"/>
        </w:rPr>
      </w:pPr>
    </w:p>
    <w:p w:rsidRPr="00367D13" w:rsidR="00367D13" w:rsidP="00367D13" w:rsidRDefault="006354CD" w14:paraId="3C9D396B" w14:textId="77777777">
      <w:pPr>
        <w:rPr>
          <w:rFonts w:cs="Calibri"/>
        </w:rPr>
      </w:pPr>
      <w:r>
        <w:rPr>
          <w:rFonts w:cs="Calibri"/>
        </w:rPr>
        <w:t xml:space="preserve">Aikataulu, pöytäkirjat, ruusukkeen ym. tulee Hippoksen puolesta. </w:t>
      </w:r>
      <w:r w:rsidR="00295B17">
        <w:rPr>
          <w:rFonts w:cs="Calibri"/>
        </w:rPr>
        <w:t>Lautakunnan ja toimihenkilöiden lisäksi mukana v</w:t>
      </w:r>
      <w:r>
        <w:rPr>
          <w:rFonts w:cs="Calibri"/>
        </w:rPr>
        <w:t>oi tulla harjoittelijatuomari.</w:t>
      </w:r>
    </w:p>
    <w:p w:rsidRPr="00367D13" w:rsidR="00367D13" w:rsidP="00367D13" w:rsidRDefault="00367D13" w14:paraId="76B08161" w14:textId="77777777">
      <w:pPr>
        <w:rPr>
          <w:rFonts w:cs="Calibri"/>
          <w:b/>
        </w:rPr>
      </w:pPr>
      <w:r w:rsidRPr="00367D13">
        <w:rPr>
          <w:rFonts w:cs="Calibri"/>
          <w:b/>
        </w:rPr>
        <w:t>Kiitämme vaivannäöstänne ja toivotamme onnistunutta näyttelyä!</w:t>
      </w:r>
    </w:p>
    <w:p w:rsidR="00295B17" w:rsidP="00367D13" w:rsidRDefault="00295B17" w14:paraId="474FC55B" w14:textId="77777777">
      <w:pPr>
        <w:rPr>
          <w:rFonts w:cs="Calibri"/>
        </w:rPr>
      </w:pPr>
    </w:p>
    <w:p w:rsidRPr="00C84D12" w:rsidR="00295B17" w:rsidP="00367D13" w:rsidRDefault="00295B17" w14:paraId="5A5305CE" w14:textId="77777777">
      <w:pPr>
        <w:rPr>
          <w:rFonts w:cs="Calibri"/>
          <w:b/>
          <w:i/>
        </w:rPr>
      </w:pPr>
      <w:r w:rsidRPr="00C84D12">
        <w:rPr>
          <w:rFonts w:cs="Calibri"/>
          <w:b/>
          <w:i/>
        </w:rPr>
        <w:t xml:space="preserve">Yhteistyöterveisin, </w:t>
      </w:r>
      <w:r w:rsidR="00C84D12">
        <w:rPr>
          <w:rFonts w:cs="Calibri"/>
          <w:b/>
          <w:i/>
        </w:rPr>
        <w:t xml:space="preserve"> </w:t>
      </w:r>
      <w:r w:rsidR="00C84D12">
        <w:rPr>
          <w:rFonts w:cs="Calibri"/>
          <w:b/>
          <w:i/>
        </w:rPr>
        <w:br/>
      </w:r>
      <w:r w:rsidRPr="00C84D12">
        <w:rPr>
          <w:rFonts w:cs="Calibri"/>
          <w:b/>
          <w:i/>
        </w:rPr>
        <w:t>Sanna Uotila</w:t>
      </w:r>
    </w:p>
    <w:p w:rsidR="00295B17" w:rsidP="7493DA57" w:rsidRDefault="000A26F0" w14:paraId="3E129032" w14:textId="1CE5F9B6">
      <w:pPr>
        <w:pStyle w:val="Normaali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Times New Roman"/>
        </w:rPr>
      </w:pPr>
      <w:hyperlink r:id="R8b7dfa3b772a4c9c">
        <w:r w:rsidRPr="7493DA57" w:rsidR="00C84D12">
          <w:rPr>
            <w:rStyle w:val="Hyperlinkki"/>
            <w:rFonts w:cs="Calibri"/>
          </w:rPr>
          <w:t>sanna.uotila@hippos.fi</w:t>
        </w:r>
        <w:r>
          <w:br/>
        </w:r>
      </w:hyperlink>
      <w:r w:rsidRPr="7493DA57" w:rsidR="00C84D12">
        <w:rPr>
          <w:rFonts w:cs="Calibri"/>
          <w:i w:val="1"/>
          <w:iCs w:val="1"/>
        </w:rPr>
        <w:t>puh. 020 7605257 ja 040 506 2196</w:t>
      </w:r>
      <w:r>
        <w:br/>
      </w:r>
      <w:r w:rsidRPr="7493DA57" w:rsidR="00C84D12">
        <w:rPr>
          <w:rFonts w:cs="Calibri"/>
          <w:i w:val="1"/>
          <w:iCs w:val="1"/>
        </w:rPr>
        <w:t>Suomen Hippos ry</w:t>
      </w:r>
      <w:r>
        <w:br/>
      </w:r>
      <w:r w:rsidRPr="7493DA57" w:rsidR="7493DA57">
        <w:rPr>
          <w:rFonts w:cs="Calibri"/>
          <w:i w:val="1"/>
          <w:iCs w:val="1"/>
        </w:rPr>
        <w:t>Ravitie 1</w:t>
      </w:r>
      <w:r>
        <w:br/>
      </w:r>
      <w:r w:rsidRPr="7493DA57" w:rsidR="00C84D12">
        <w:rPr>
          <w:rFonts w:cs="Calibri"/>
          <w:i w:val="1"/>
          <w:iCs w:val="1"/>
        </w:rPr>
        <w:t>00370 HELSINKI</w:t>
      </w:r>
    </w:p>
    <w:p w:rsidRPr="00367D13" w:rsidR="00295B17" w:rsidP="00367D13" w:rsidRDefault="00295B17" w14:paraId="69329844" w14:textId="77777777">
      <w:pPr>
        <w:rPr>
          <w:rFonts w:cs="Calibri"/>
        </w:rPr>
        <w:sectPr w:rsidRPr="00367D13" w:rsidR="00295B17" w:rsidSect="0049681B">
          <w:type w:val="continuous"/>
          <w:pgSz w:w="11906" w:h="16838" w:orient="portrait"/>
          <w:pgMar w:top="1417" w:right="1134" w:bottom="1417" w:left="1134" w:header="708" w:footer="708" w:gutter="0"/>
          <w:cols w:space="708" w:num="2"/>
          <w:docGrid w:linePitch="360"/>
        </w:sectPr>
      </w:pPr>
    </w:p>
    <w:p w:rsidR="00900425" w:rsidP="00367D13" w:rsidRDefault="00367D13" w14:paraId="55085B31" w14:textId="77777777">
      <w:pPr>
        <w:spacing w:after="0"/>
        <w:jc w:val="both"/>
        <w:rPr>
          <w:rFonts w:cs="Calibri"/>
          <w:i/>
        </w:rPr>
      </w:pPr>
      <w:r w:rsidRPr="00367D13">
        <w:rPr>
          <w:rFonts w:cs="Calibri"/>
          <w:b/>
          <w:i/>
        </w:rPr>
        <w:lastRenderedPageBreak/>
        <w:t>LIITE 1</w:t>
      </w:r>
      <w:r w:rsidRPr="00367D13">
        <w:rPr>
          <w:rFonts w:cs="Calibri"/>
          <w:i/>
        </w:rPr>
        <w:t xml:space="preserve"> </w:t>
      </w:r>
    </w:p>
    <w:p w:rsidR="00900425" w:rsidP="00367D13" w:rsidRDefault="00900425" w14:paraId="3C9F559F" w14:textId="77777777">
      <w:pPr>
        <w:spacing w:after="0"/>
        <w:jc w:val="both"/>
        <w:rPr>
          <w:rFonts w:cs="Calibri"/>
          <w:b/>
          <w:i/>
        </w:rPr>
      </w:pPr>
    </w:p>
    <w:p w:rsidRPr="00367D13" w:rsidR="00367D13" w:rsidP="00367D13" w:rsidRDefault="00367D13" w14:paraId="47A4810A" w14:textId="77777777">
      <w:pPr>
        <w:spacing w:after="0"/>
        <w:jc w:val="both"/>
        <w:rPr>
          <w:rFonts w:cs="Calibri"/>
          <w:i/>
        </w:rPr>
      </w:pPr>
      <w:r w:rsidRPr="00367D13">
        <w:rPr>
          <w:rFonts w:cs="Calibri"/>
          <w:b/>
          <w:i/>
        </w:rPr>
        <w:t>Näyttelykehä</w:t>
      </w:r>
    </w:p>
    <w:p w:rsidRPr="00367D13" w:rsidR="00367D13" w:rsidP="00367D13" w:rsidRDefault="00367D13" w14:paraId="0CF73307" w14:textId="77777777">
      <w:pPr>
        <w:spacing w:after="0"/>
        <w:jc w:val="both"/>
        <w:rPr>
          <w:rFonts w:cs="Calibri"/>
        </w:rPr>
      </w:pPr>
    </w:p>
    <w:p w:rsidRPr="00367D13" w:rsidR="00367D13" w:rsidP="7493DA57" w:rsidRDefault="00367D13" w14:paraId="026D5795" w14:textId="7715C9CD">
      <w:pPr>
        <w:pStyle w:val="Normaali"/>
        <w:spacing w:after="0"/>
        <w:jc w:val="both"/>
        <w:rPr>
          <w:rFonts w:ascii="Calibri" w:hAnsi="Calibri" w:eastAsia="Calibri" w:cs="Times New Roman"/>
        </w:rPr>
      </w:pPr>
      <w:r w:rsidR="7493DA57">
        <w:drawing>
          <wp:inline wp14:editId="7493DA57" wp14:anchorId="5B690706">
            <wp:extent cx="5161936" cy="3000375"/>
            <wp:effectExtent l="0" t="0" r="0" b="0"/>
            <wp:docPr id="4100971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b7144aeef9d45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36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D13" w:rsidP="7493DA57" w:rsidRDefault="00367D13" w14:paraId="50F40520" w14:textId="2FACECF9">
      <w:pPr>
        <w:pStyle w:val="Normaali"/>
        <w:spacing w:after="0"/>
        <w:ind w:left="3912"/>
        <w:jc w:val="both"/>
        <w:rPr>
          <w:rFonts w:ascii="Calibri" w:hAnsi="Calibri" w:eastAsia="Calibri" w:cs="Times New Roman"/>
        </w:rPr>
      </w:pPr>
    </w:p>
    <w:p w:rsidRPr="00900425" w:rsidR="00900425" w:rsidP="00900425" w:rsidRDefault="00900425" w14:paraId="3C7575D4" w14:textId="77777777">
      <w:pPr>
        <w:spacing w:after="0" w:line="240" w:lineRule="auto"/>
        <w:rPr>
          <w:rFonts w:eastAsia="Times New Roman" w:cs="Calibri"/>
          <w:b/>
          <w:i/>
          <w:lang w:eastAsia="fi-FI"/>
        </w:rPr>
      </w:pPr>
      <w:r>
        <w:rPr>
          <w:rFonts w:eastAsia="Times New Roman" w:cs="Calibri"/>
          <w:b/>
          <w:bCs/>
          <w:i/>
          <w:color w:val="333333"/>
          <w:shd w:val="clear" w:color="auto" w:fill="FFFFFF"/>
          <w:lang w:eastAsia="fi-FI"/>
        </w:rPr>
        <w:t>Laskutusosoite</w:t>
      </w:r>
      <w:r w:rsidRPr="00900425">
        <w:rPr>
          <w:rFonts w:eastAsia="Times New Roman" w:cs="Calibri"/>
          <w:b/>
          <w:i/>
          <w:color w:val="333333"/>
          <w:lang w:eastAsia="fi-FI"/>
        </w:rPr>
        <w:br/>
      </w:r>
    </w:p>
    <w:p w:rsidRPr="00900425" w:rsidR="00900425" w:rsidP="00900425" w:rsidRDefault="00900425" w14:paraId="0136160B" w14:textId="77777777">
      <w:pPr>
        <w:shd w:val="clear" w:color="auto" w:fill="FFFFFF"/>
        <w:spacing w:after="0" w:line="240" w:lineRule="atLeast"/>
        <w:rPr>
          <w:rFonts w:eastAsia="Times New Roman" w:cs="Calibri"/>
          <w:color w:val="333333"/>
          <w:lang w:eastAsia="fi-FI"/>
        </w:rPr>
      </w:pPr>
      <w:r w:rsidRPr="00900425">
        <w:rPr>
          <w:rFonts w:eastAsia="Times New Roman" w:cs="Calibri"/>
          <w:color w:val="333333"/>
          <w:lang w:eastAsia="fi-FI"/>
        </w:rPr>
        <w:t>SUOMEN HIPPOS RY</w:t>
      </w:r>
    </w:p>
    <w:p w:rsidRPr="00900425" w:rsidR="00900425" w:rsidP="00900425" w:rsidRDefault="00900425" w14:paraId="12F8572D" w14:textId="77777777">
      <w:pPr>
        <w:shd w:val="clear" w:color="auto" w:fill="FFFFFF"/>
        <w:spacing w:after="0" w:line="240" w:lineRule="atLeast"/>
        <w:rPr>
          <w:rFonts w:eastAsia="Times New Roman" w:cs="Calibri"/>
          <w:color w:val="333333"/>
          <w:lang w:eastAsia="fi-FI"/>
        </w:rPr>
      </w:pPr>
      <w:r w:rsidRPr="00900425">
        <w:rPr>
          <w:rFonts w:eastAsia="Times New Roman" w:cs="Calibri"/>
          <w:color w:val="333333"/>
          <w:lang w:eastAsia="fi-FI"/>
        </w:rPr>
        <w:t>OSTORESKONTRA</w:t>
      </w:r>
    </w:p>
    <w:p w:rsidRPr="00900425" w:rsidR="00900425" w:rsidP="00900425" w:rsidRDefault="00900425" w14:paraId="5C350F25" w14:textId="77777777">
      <w:pPr>
        <w:shd w:val="clear" w:color="auto" w:fill="FFFFFF"/>
        <w:spacing w:after="0" w:line="240" w:lineRule="atLeast"/>
        <w:rPr>
          <w:rFonts w:eastAsia="Times New Roman" w:cs="Calibri"/>
          <w:color w:val="333333"/>
          <w:lang w:eastAsia="fi-FI"/>
        </w:rPr>
      </w:pPr>
      <w:r w:rsidRPr="00900425">
        <w:rPr>
          <w:rFonts w:eastAsia="Times New Roman" w:cs="Calibri"/>
          <w:color w:val="333333"/>
          <w:lang w:eastAsia="fi-FI"/>
        </w:rPr>
        <w:t>PL 8205, </w:t>
      </w:r>
    </w:p>
    <w:p w:rsidRPr="00900425" w:rsidR="00900425" w:rsidP="00900425" w:rsidRDefault="00900425" w14:paraId="7A92F3D0" w14:textId="77777777">
      <w:pPr>
        <w:shd w:val="clear" w:color="auto" w:fill="FFFFFF"/>
        <w:spacing w:after="0" w:line="240" w:lineRule="atLeast"/>
        <w:rPr>
          <w:rFonts w:eastAsia="Times New Roman" w:cs="Calibri"/>
          <w:color w:val="333333"/>
          <w:lang w:eastAsia="fi-FI"/>
        </w:rPr>
      </w:pPr>
      <w:r w:rsidRPr="00900425">
        <w:rPr>
          <w:rFonts w:eastAsia="Times New Roman" w:cs="Calibri"/>
          <w:color w:val="333333"/>
          <w:lang w:eastAsia="fi-FI"/>
        </w:rPr>
        <w:t>02066 DOCUSCAN</w:t>
      </w:r>
    </w:p>
    <w:p w:rsidRPr="00900425" w:rsidR="00900425" w:rsidP="7493DA57" w:rsidRDefault="00900425" w14:paraId="109BF82A" w14:textId="0AB8EDF5">
      <w:pPr>
        <w:shd w:val="clear" w:color="auto" w:fill="FFFFFF" w:themeFill="background1"/>
        <w:spacing w:after="0" w:line="240" w:lineRule="atLeast"/>
        <w:rPr>
          <w:rFonts w:eastAsia="Times New Roman" w:cs="Calibri"/>
          <w:lang w:eastAsia="fi-FI"/>
        </w:rPr>
      </w:pPr>
      <w:r w:rsidRPr="7493DA57" w:rsidR="00900425">
        <w:rPr>
          <w:rFonts w:eastAsia="Times New Roman" w:cs="Calibri"/>
          <w:color w:val="333333"/>
          <w:lang w:eastAsia="fi-FI"/>
        </w:rPr>
        <w:t xml:space="preserve">y-tunnus </w:t>
      </w:r>
      <w:r w:rsidRPr="7493DA57" w:rsidR="00900425">
        <w:rPr>
          <w:rFonts w:eastAsia="Times New Roman" w:cs="Calibri"/>
          <w:color w:val="333333"/>
          <w:lang w:eastAsia="fi-FI"/>
        </w:rPr>
        <w:t>0116928-9</w:t>
      </w:r>
      <w:r w:rsidRPr="00900425">
        <w:rPr>
          <w:rFonts w:eastAsia="Times New Roman" w:cs="Calibri"/>
          <w:color w:val="333333"/>
          <w:lang w:eastAsia="fi-FI"/>
        </w:rPr>
        <w:br/>
      </w:r>
    </w:p>
    <w:p w:rsidRPr="00900425" w:rsidR="00900425" w:rsidP="00900425" w:rsidRDefault="00900425" w14:paraId="4A8C0C8B" w14:textId="77777777">
      <w:pPr>
        <w:shd w:val="clear" w:color="auto" w:fill="FFFFFF"/>
        <w:spacing w:after="0" w:line="240" w:lineRule="atLeast"/>
        <w:rPr>
          <w:rFonts w:eastAsia="Times New Roman" w:cs="Calibri"/>
          <w:b/>
          <w:bCs/>
          <w:i/>
          <w:color w:val="333333"/>
          <w:lang w:eastAsia="fi-FI"/>
        </w:rPr>
      </w:pPr>
      <w:r w:rsidRPr="00900425">
        <w:rPr>
          <w:rFonts w:eastAsia="Times New Roman" w:cs="Calibri"/>
          <w:b/>
          <w:bCs/>
          <w:i/>
          <w:color w:val="333333"/>
          <w:lang w:eastAsia="fi-FI"/>
        </w:rPr>
        <w:t>Verkkolaskuosoite</w:t>
      </w:r>
    </w:p>
    <w:p w:rsidRPr="00900425" w:rsidR="00900425" w:rsidP="00900425" w:rsidRDefault="00900425" w14:paraId="79CA0D8E" w14:textId="77777777">
      <w:pPr>
        <w:shd w:val="clear" w:color="auto" w:fill="FFFFFF"/>
        <w:spacing w:after="0" w:line="240" w:lineRule="atLeast"/>
        <w:rPr>
          <w:rFonts w:eastAsia="Times New Roman" w:cs="Calibri"/>
          <w:color w:val="333333"/>
          <w:lang w:eastAsia="fi-FI"/>
        </w:rPr>
      </w:pPr>
      <w:r w:rsidRPr="00900425">
        <w:rPr>
          <w:rFonts w:eastAsia="Times New Roman" w:cs="Calibri"/>
          <w:b/>
          <w:bCs/>
          <w:color w:val="333333"/>
          <w:lang w:eastAsia="fi-FI"/>
        </w:rPr>
        <w:t> </w:t>
      </w:r>
    </w:p>
    <w:p w:rsidRPr="00900425" w:rsidR="00900425" w:rsidP="00900425" w:rsidRDefault="00900425" w14:paraId="5776F15A" w14:textId="77777777">
      <w:pPr>
        <w:shd w:val="clear" w:color="auto" w:fill="FFFFFF"/>
        <w:spacing w:after="0" w:line="240" w:lineRule="atLeast"/>
        <w:rPr>
          <w:rFonts w:eastAsia="Times New Roman" w:cs="Calibri"/>
          <w:color w:val="333333"/>
          <w:lang w:eastAsia="fi-FI"/>
        </w:rPr>
      </w:pPr>
      <w:r w:rsidRPr="00900425">
        <w:rPr>
          <w:rFonts w:eastAsia="Times New Roman" w:cs="Calibri"/>
          <w:color w:val="333333"/>
          <w:lang w:eastAsia="fi-FI"/>
        </w:rPr>
        <w:t>003701169289</w:t>
      </w:r>
    </w:p>
    <w:p w:rsidRPr="00900425" w:rsidR="00900425" w:rsidP="00900425" w:rsidRDefault="00900425" w14:paraId="0915F1C6" w14:textId="77777777">
      <w:pPr>
        <w:shd w:val="clear" w:color="auto" w:fill="FFFFFF"/>
        <w:spacing w:after="0" w:line="240" w:lineRule="atLeast"/>
        <w:rPr>
          <w:rFonts w:eastAsia="Times New Roman" w:cs="Calibri"/>
          <w:color w:val="333333"/>
          <w:lang w:eastAsia="fi-FI"/>
        </w:rPr>
      </w:pPr>
      <w:r w:rsidRPr="00900425">
        <w:rPr>
          <w:rFonts w:eastAsia="Times New Roman" w:cs="Calibri"/>
          <w:color w:val="333333"/>
          <w:lang w:eastAsia="fi-FI"/>
        </w:rPr>
        <w:t>Välittäjä: Ropo Capital, 003714377140</w:t>
      </w:r>
    </w:p>
    <w:p w:rsidR="00367D13" w:rsidP="00900425" w:rsidRDefault="00900425" w14:paraId="29E8F7DF" w14:textId="77777777">
      <w:pPr>
        <w:rPr>
          <w:rFonts w:eastAsia="Times New Roman" w:cs="Calibri"/>
          <w:color w:val="333333"/>
          <w:shd w:val="clear" w:color="auto" w:fill="FFFFFF"/>
          <w:lang w:eastAsia="fi-FI"/>
        </w:rPr>
      </w:pPr>
      <w:r w:rsidRPr="00900425">
        <w:rPr>
          <w:rFonts w:eastAsia="Times New Roman" w:cs="Calibri"/>
          <w:color w:val="333333"/>
          <w:shd w:val="clear" w:color="auto" w:fill="FFFFFF"/>
          <w:lang w:eastAsia="fi-FI"/>
        </w:rPr>
        <w:t>y-tunnus: 0116928-9</w:t>
      </w:r>
    </w:p>
    <w:p w:rsidR="00900425" w:rsidP="00900425" w:rsidRDefault="00900425" w14:paraId="6979EFAA" w14:textId="77777777">
      <w:pPr>
        <w:rPr>
          <w:rFonts w:eastAsia="Times New Roman" w:cs="Calibri"/>
          <w:color w:val="333333"/>
          <w:shd w:val="clear" w:color="auto" w:fill="FFFFFF"/>
          <w:lang w:eastAsia="fi-FI"/>
        </w:rPr>
      </w:pPr>
    </w:p>
    <w:p w:rsidRPr="00900425" w:rsidR="00900425" w:rsidP="00900425" w:rsidRDefault="00900425" w14:paraId="05EC3BCE" w14:textId="77777777">
      <w:pPr>
        <w:rPr>
          <w:rFonts w:cs="Calibri"/>
        </w:rPr>
      </w:pPr>
      <w:r>
        <w:rPr>
          <w:rFonts w:eastAsia="Times New Roman" w:cs="Calibri"/>
          <w:color w:val="333333"/>
          <w:shd w:val="clear" w:color="auto" w:fill="FFFFFF"/>
          <w:lang w:eastAsia="fi-FI"/>
        </w:rPr>
        <w:t>Laskun voi myös lähettää sähköpostilla osoitteeseen sanna.uotila@hippos.fi</w:t>
      </w:r>
    </w:p>
    <w:sectPr w:rsidRPr="00900425" w:rsidR="00900425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dlewild Bold">
    <w:panose1 w:val="00000000000000000000"/>
    <w:charset w:val="00"/>
    <w:family w:val="modern"/>
    <w:notTrueType/>
    <w:pitch w:val="variable"/>
    <w:sig w:usb0="A00000E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8.8pt;height:8.8pt" o:bullet="t" type="#_x0000_t75">
        <v:imagedata o:title="BD14580_" r:id="rId1"/>
      </v:shape>
    </w:pict>
  </w:numPicBullet>
  <w:abstractNum w:abstractNumId="0" w15:restartNumberingAfterBreak="0">
    <w:nsid w:val="14FB2300"/>
    <w:multiLevelType w:val="hybridMultilevel"/>
    <w:tmpl w:val="E6CE1C84"/>
    <w:lvl w:ilvl="0" w:tplc="040B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3F24A7"/>
    <w:multiLevelType w:val="hybridMultilevel"/>
    <w:tmpl w:val="8564F3FA"/>
    <w:lvl w:ilvl="0" w:tplc="040B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57329E"/>
    <w:multiLevelType w:val="hybridMultilevel"/>
    <w:tmpl w:val="3AE28080"/>
    <w:lvl w:ilvl="0" w:tplc="040B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0B871B8"/>
    <w:multiLevelType w:val="hybridMultilevel"/>
    <w:tmpl w:val="E22C6FDA"/>
    <w:lvl w:ilvl="0" w:tplc="C98220C0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C1C2B73"/>
    <w:multiLevelType w:val="hybridMultilevel"/>
    <w:tmpl w:val="D482F746"/>
    <w:lvl w:ilvl="0" w:tplc="89E6D57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287CDA"/>
    <w:multiLevelType w:val="hybridMultilevel"/>
    <w:tmpl w:val="F69E94B6"/>
    <w:lvl w:ilvl="0" w:tplc="040B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2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D13"/>
    <w:rsid w:val="00065919"/>
    <w:rsid w:val="000A26F0"/>
    <w:rsid w:val="00295B17"/>
    <w:rsid w:val="002D646E"/>
    <w:rsid w:val="00367D13"/>
    <w:rsid w:val="0049681B"/>
    <w:rsid w:val="004F1094"/>
    <w:rsid w:val="006354CD"/>
    <w:rsid w:val="00683458"/>
    <w:rsid w:val="007A4F5A"/>
    <w:rsid w:val="00900425"/>
    <w:rsid w:val="009208BC"/>
    <w:rsid w:val="00B81A3C"/>
    <w:rsid w:val="00BE05BB"/>
    <w:rsid w:val="00C84D12"/>
    <w:rsid w:val="00CE7859"/>
    <w:rsid w:val="00D2007A"/>
    <w:rsid w:val="0C67D456"/>
    <w:rsid w:val="12D42082"/>
    <w:rsid w:val="134704A2"/>
    <w:rsid w:val="172EA058"/>
    <w:rsid w:val="2F7A75A9"/>
    <w:rsid w:val="3116460A"/>
    <w:rsid w:val="50904235"/>
    <w:rsid w:val="66F5824A"/>
    <w:rsid w:val="7493DA57"/>
    <w:rsid w:val="78A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E5030C"/>
  <w15:chartTrackingRefBased/>
  <w15:docId w15:val="{512B24A3-8555-4FFB-A828-EB6E8322CA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367D13"/>
    <w:pPr>
      <w:spacing w:after="200" w:line="276" w:lineRule="auto"/>
    </w:pPr>
    <w:rPr>
      <w:rFonts w:ascii="Calibri" w:hAnsi="Calibri" w:eastAsia="Calibri" w:cs="Times New Roman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67D1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67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sanna.uotila@hippos.fi" TargetMode="External" Id="R8b7dfa3b772a4c9c" /><Relationship Type="http://schemas.openxmlformats.org/officeDocument/2006/relationships/image" Target="/media/image3.png" Id="Rbb7144aeef9d4565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8E2BA67C9C7A4EB9F6880F72D2B23B" ma:contentTypeVersion="13" ma:contentTypeDescription="Luo uusi asiakirja." ma:contentTypeScope="" ma:versionID="03f2c62036fa1c0a9cb63543478fcdb9">
  <xsd:schema xmlns:xsd="http://www.w3.org/2001/XMLSchema" xmlns:xs="http://www.w3.org/2001/XMLSchema" xmlns:p="http://schemas.microsoft.com/office/2006/metadata/properties" xmlns:ns2="75fa2279-2fd9-48c9-8972-ce5deacaabf2" xmlns:ns3="013b4f62-031f-428b-b94b-09fe6cbdcc86" targetNamespace="http://schemas.microsoft.com/office/2006/metadata/properties" ma:root="true" ma:fieldsID="845ea65578c23ab9a7ed09c4d5c34cde" ns2:_="" ns3:_="">
    <xsd:import namespace="75fa2279-2fd9-48c9-8972-ce5deacaabf2"/>
    <xsd:import namespace="013b4f62-031f-428b-b94b-09fe6cbdc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a2279-2fd9-48c9-8972-ce5deacaa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4f62-031f-428b-b94b-09fe6cbdc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3DD3D-E6B2-464D-BFB5-83A27998239D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013b4f62-031f-428b-b94b-09fe6cbdcc86"/>
    <ds:schemaRef ds:uri="http://purl.org/dc/elements/1.1/"/>
    <ds:schemaRef ds:uri="http://schemas.microsoft.com/office/2006/documentManagement/types"/>
    <ds:schemaRef ds:uri="75fa2279-2fd9-48c9-8972-ce5deacaabf2"/>
  </ds:schemaRefs>
</ds:datastoreItem>
</file>

<file path=customXml/itemProps2.xml><?xml version="1.0" encoding="utf-8"?>
<ds:datastoreItem xmlns:ds="http://schemas.openxmlformats.org/officeDocument/2006/customXml" ds:itemID="{17FB0AFE-87C0-4AA4-AB22-617DCC57D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FA556-784F-43DB-8545-5CA50BD20E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Hippos -konserni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Uotila</dc:creator>
  <cp:keywords/>
  <dc:description/>
  <cp:lastModifiedBy>Tea Niemi</cp:lastModifiedBy>
  <cp:revision>13</cp:revision>
  <cp:lastPrinted>2020-07-15T10:38:00Z</cp:lastPrinted>
  <dcterms:created xsi:type="dcterms:W3CDTF">2020-07-14T11:15:00Z</dcterms:created>
  <dcterms:modified xsi:type="dcterms:W3CDTF">2022-04-25T13:03:02Z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0x0101005E8E2BA67C9C7A4EB9F6880F72D2B23B</vt:lpwstr>
  </property>
</Properties>
</file>